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0F" w:rsidRDefault="00BF3B0F"/>
    <w:p w:rsidR="003365F2" w:rsidRDefault="003365F2" w:rsidP="003365F2"/>
    <w:p w:rsidR="003365F2" w:rsidRDefault="003365F2"/>
    <w:p w:rsidR="003365F2" w:rsidRDefault="00680436">
      <w:r>
        <w:rPr>
          <w:noProof/>
          <w:lang w:eastAsia="ru-RU"/>
        </w:rPr>
        <w:lastRenderedPageBreak/>
        <w:drawing>
          <wp:inline distT="0" distB="0" distL="0" distR="0">
            <wp:extent cx="6120130" cy="8655789"/>
            <wp:effectExtent l="0" t="0" r="0" b="0"/>
            <wp:docPr id="3" name="Рисунок 3" descr="C:\Users\User\Desktop\тнр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нр 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655789"/>
                    </a:xfrm>
                    <a:prstGeom prst="rect">
                      <a:avLst/>
                    </a:prstGeom>
                    <a:noFill/>
                    <a:ln>
                      <a:noFill/>
                    </a:ln>
                  </pic:spPr>
                </pic:pic>
              </a:graphicData>
            </a:graphic>
          </wp:inline>
        </w:drawing>
      </w:r>
      <w:bookmarkStart w:id="0" w:name="_GoBack"/>
      <w:bookmarkEnd w:id="0"/>
    </w:p>
    <w:p w:rsidR="003365F2" w:rsidRDefault="003365F2"/>
    <w:p w:rsidR="00BA66F2" w:rsidRPr="00BA66F2" w:rsidRDefault="00BA66F2" w:rsidP="00BA66F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66F2">
        <w:rPr>
          <w:rFonts w:ascii="Times New Roman" w:eastAsia="Times New Roman" w:hAnsi="Times New Roman" w:cs="Times New Roman"/>
          <w:b/>
          <w:bCs/>
          <w:sz w:val="24"/>
          <w:szCs w:val="24"/>
          <w:lang w:eastAsia="ru-RU"/>
        </w:rPr>
        <w:t>1.ПОЯСНИТЕЛЬНАЯ ЗАПИСКА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Рабочая программа составлена на основе положений Федерального Государственного образовательного стандарта основного общего образования.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ОБЖ для  8</w:t>
      </w:r>
      <w:r w:rsidRPr="00BA66F2">
        <w:rPr>
          <w:rFonts w:ascii="Times New Roman" w:eastAsia="Times New Roman" w:hAnsi="Times New Roman" w:cs="Times New Roman"/>
          <w:sz w:val="24"/>
          <w:szCs w:val="24"/>
          <w:lang w:eastAsia="ru-RU"/>
        </w:rPr>
        <w:t xml:space="preserve">  классов разработана в соответствии </w:t>
      </w:r>
      <w:proofErr w:type="gramStart"/>
      <w:r w:rsidRPr="00BA66F2">
        <w:rPr>
          <w:rFonts w:ascii="Times New Roman" w:eastAsia="Times New Roman" w:hAnsi="Times New Roman" w:cs="Times New Roman"/>
          <w:sz w:val="24"/>
          <w:szCs w:val="24"/>
          <w:lang w:eastAsia="ru-RU"/>
        </w:rPr>
        <w:t>с</w:t>
      </w:r>
      <w:proofErr w:type="gramEnd"/>
      <w:r w:rsidRPr="00BA66F2">
        <w:rPr>
          <w:rFonts w:ascii="Times New Roman" w:eastAsia="Times New Roman" w:hAnsi="Times New Roman" w:cs="Times New Roman"/>
          <w:sz w:val="24"/>
          <w:szCs w:val="24"/>
          <w:lang w:eastAsia="ru-RU"/>
        </w:rPr>
        <w:t>:</w:t>
      </w:r>
    </w:p>
    <w:p w:rsidR="00BA66F2" w:rsidRPr="00BA66F2" w:rsidRDefault="00BA66F2" w:rsidP="00BA66F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Федерально</w:t>
      </w:r>
      <w:r w:rsidRPr="00BA66F2">
        <w:rPr>
          <w:rFonts w:ascii="Times New Roman" w:eastAsia="Times New Roman" w:hAnsi="Times New Roman" w:cs="Times New Roman"/>
          <w:sz w:val="24"/>
          <w:szCs w:val="24"/>
          <w:lang w:eastAsia="ru-RU"/>
        </w:rPr>
        <w:softHyphen/>
        <w:t>го государственного образовательного стандарта основ</w:t>
      </w:r>
      <w:r w:rsidRPr="00BA66F2">
        <w:rPr>
          <w:rFonts w:ascii="Times New Roman" w:eastAsia="Times New Roman" w:hAnsi="Times New Roman" w:cs="Times New Roman"/>
          <w:sz w:val="24"/>
          <w:szCs w:val="24"/>
          <w:lang w:eastAsia="ru-RU"/>
        </w:rPr>
        <w:softHyphen/>
        <w:t>ного общего образования (2010 г.) и</w:t>
      </w:r>
    </w:p>
    <w:p w:rsidR="00BA66F2" w:rsidRPr="00BA66F2" w:rsidRDefault="00BA66F2" w:rsidP="00BA66F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Примерной основной образовательной программы основного общего образования (2015 г)</w:t>
      </w:r>
    </w:p>
    <w:p w:rsidR="00BA66F2" w:rsidRPr="00BA66F2" w:rsidRDefault="00BA66F2" w:rsidP="00BA66F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Примерной рабочей программы Основы безопасности жизнедеятельности. 5-9 классы. Предметная линия учебников под редакцией А.Т. Смирнова. ФГОС. </w:t>
      </w:r>
      <w:proofErr w:type="gramStart"/>
      <w:r w:rsidRPr="00BA66F2">
        <w:rPr>
          <w:rFonts w:ascii="Times New Roman" w:eastAsia="Times New Roman" w:hAnsi="Times New Roman" w:cs="Times New Roman"/>
          <w:sz w:val="24"/>
          <w:szCs w:val="24"/>
          <w:lang w:eastAsia="ru-RU"/>
        </w:rPr>
        <w:t>-М</w:t>
      </w:r>
      <w:proofErr w:type="gramEnd"/>
      <w:r w:rsidRPr="00BA66F2">
        <w:rPr>
          <w:rFonts w:ascii="Times New Roman" w:eastAsia="Times New Roman" w:hAnsi="Times New Roman" w:cs="Times New Roman"/>
          <w:sz w:val="24"/>
          <w:szCs w:val="24"/>
          <w:lang w:eastAsia="ru-RU"/>
        </w:rPr>
        <w:t>.: Просвещение. 2011 г.</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На основе:</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noProof/>
          <w:sz w:val="24"/>
          <w:szCs w:val="24"/>
          <w:lang w:eastAsia="ru-RU"/>
        </w:rPr>
        <w:drawing>
          <wp:inline distT="0" distB="0" distL="0" distR="0" wp14:anchorId="1A24FDDF" wp14:editId="182C040B">
            <wp:extent cx="95250" cy="123825"/>
            <wp:effectExtent l="19050" t="0" r="0" b="0"/>
            <wp:docPr id="1" name="Рисунок 1" descr="https://cdn2.arhivurokov.ru/multiurok/html/2018/03/20/s_5ab140b95dbce/86567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8/03/20/s_5ab140b95dbce/865678_2.png"/>
                    <pic:cNvPicPr>
                      <a:picLocks noChangeAspect="1" noChangeArrowheads="1"/>
                    </pic:cNvPicPr>
                  </pic:nvPicPr>
                  <pic:blipFill>
                    <a:blip r:embed="rId8"/>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BA66F2">
        <w:rPr>
          <w:rFonts w:ascii="Times New Roman" w:eastAsia="Times New Roman" w:hAnsi="Times New Roman" w:cs="Times New Roman"/>
          <w:sz w:val="24"/>
          <w:szCs w:val="24"/>
          <w:lang w:eastAsia="ru-RU"/>
        </w:rPr>
        <w:t>Учебника авт. Основы безопасности жизнедеятельности</w:t>
      </w:r>
      <w:proofErr w:type="gramStart"/>
      <w:r w:rsidRPr="00BA66F2">
        <w:rPr>
          <w:rFonts w:ascii="Times New Roman" w:eastAsia="Times New Roman" w:hAnsi="Times New Roman" w:cs="Times New Roman"/>
          <w:sz w:val="24"/>
          <w:szCs w:val="24"/>
          <w:lang w:eastAsia="ru-RU"/>
        </w:rPr>
        <w:t xml:space="preserve"> .</w:t>
      </w:r>
      <w:proofErr w:type="gramEnd"/>
      <w:r w:rsidRPr="00BA66F2">
        <w:rPr>
          <w:rFonts w:ascii="Times New Roman" w:eastAsia="Times New Roman" w:hAnsi="Times New Roman" w:cs="Times New Roman"/>
          <w:sz w:val="24"/>
          <w:szCs w:val="24"/>
          <w:lang w:eastAsia="ru-RU"/>
        </w:rPr>
        <w:t xml:space="preserve"> Смирнов А.Т., Хренников Б.О.. ФГОС. 7 класс. -М.: Просвещение.</w:t>
      </w:r>
    </w:p>
    <w:p w:rsidR="00FB0403"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Адаптированная рабочая программа по ОБЖ  направлена на удовлетворение как общих, так и особых образовательных по</w:t>
      </w:r>
      <w:r>
        <w:rPr>
          <w:rFonts w:ascii="Times New Roman" w:eastAsia="Times New Roman" w:hAnsi="Times New Roman" w:cs="Times New Roman"/>
          <w:sz w:val="24"/>
          <w:szCs w:val="24"/>
          <w:lang w:eastAsia="ru-RU"/>
        </w:rPr>
        <w:t>требностей каждого ребёнка с  ТНР</w:t>
      </w:r>
      <w:r w:rsidR="00FB0403">
        <w:rPr>
          <w:rFonts w:ascii="Times New Roman" w:eastAsia="Times New Roman" w:hAnsi="Times New Roman" w:cs="Times New Roman"/>
          <w:sz w:val="24"/>
          <w:szCs w:val="24"/>
          <w:lang w:eastAsia="ru-RU"/>
        </w:rPr>
        <w:t>.</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Курс «Основы безопасности жизнедеятельности» предназначен для воспитания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Программа разработана с учетом комплексного подхода к формированию у учащихся современного уровня культуры безопасности и позволяет:</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последовательно и логически взаимосвязано структурировать тематику курса ОБЖ; эффективно использовать </w:t>
      </w:r>
      <w:proofErr w:type="spellStart"/>
      <w:r w:rsidRPr="00BA66F2">
        <w:rPr>
          <w:rFonts w:ascii="Times New Roman" w:eastAsia="Times New Roman" w:hAnsi="Times New Roman" w:cs="Times New Roman"/>
          <w:sz w:val="24"/>
          <w:szCs w:val="24"/>
          <w:lang w:eastAsia="ru-RU"/>
        </w:rPr>
        <w:t>межпредметные</w:t>
      </w:r>
      <w:proofErr w:type="spellEnd"/>
      <w:r w:rsidRPr="00BA66F2">
        <w:rPr>
          <w:rFonts w:ascii="Times New Roman" w:eastAsia="Times New Roman" w:hAnsi="Times New Roman" w:cs="Times New Roman"/>
          <w:sz w:val="24"/>
          <w:szCs w:val="24"/>
          <w:lang w:eastAsia="ru-RU"/>
        </w:rPr>
        <w:t xml:space="preserve"> связи;</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обеспечить непрерывность образования и более тесную преемственность процессов обучения;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 а также с учетом особенностей обстановки в регионе в области безопасности при разработке региональных учебных программ.</w:t>
      </w:r>
    </w:p>
    <w:p w:rsidR="00BA66F2" w:rsidRPr="00FB0403"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403">
        <w:rPr>
          <w:rFonts w:ascii="Times New Roman" w:eastAsia="Times New Roman" w:hAnsi="Times New Roman" w:cs="Times New Roman"/>
          <w:b/>
          <w:sz w:val="24"/>
          <w:szCs w:val="24"/>
          <w:lang w:eastAsia="ru-RU"/>
        </w:rPr>
        <w:t xml:space="preserve">Основными </w:t>
      </w:r>
      <w:r w:rsidRPr="00FB0403">
        <w:rPr>
          <w:rFonts w:ascii="Times New Roman" w:eastAsia="Times New Roman" w:hAnsi="Times New Roman" w:cs="Times New Roman"/>
          <w:b/>
          <w:i/>
          <w:iCs/>
          <w:sz w:val="24"/>
          <w:szCs w:val="24"/>
          <w:lang w:eastAsia="ru-RU"/>
        </w:rPr>
        <w:t xml:space="preserve">целями </w:t>
      </w:r>
      <w:r w:rsidRPr="00FB0403">
        <w:rPr>
          <w:rFonts w:ascii="Times New Roman" w:eastAsia="Times New Roman" w:hAnsi="Times New Roman" w:cs="Times New Roman"/>
          <w:b/>
          <w:sz w:val="24"/>
          <w:szCs w:val="24"/>
          <w:lang w:eastAsia="ru-RU"/>
        </w:rPr>
        <w:t>изучения курса ОБЖ являются:</w:t>
      </w:r>
      <w:r w:rsidRPr="00FB0403">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3C423309" wp14:editId="52ACAD72">
            <wp:simplePos x="0" y="0"/>
            <wp:positionH relativeFrom="column">
              <wp:align>left</wp:align>
            </wp:positionH>
            <wp:positionV relativeFrom="line">
              <wp:posOffset>0</wp:posOffset>
            </wp:positionV>
            <wp:extent cx="28575" cy="9525"/>
            <wp:effectExtent l="0" t="0" r="0" b="0"/>
            <wp:wrapSquare wrapText="bothSides"/>
            <wp:docPr id="2" name="Рисунок 3" descr="https://cdn2.arhivurokov.ru/multiurok/html/2018/03/20/s_5ab140b95dbce/865678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8/03/20/s_5ab140b95dbce/865678_7.png"/>
                    <pic:cNvPicPr>
                      <a:picLocks noChangeAspect="1" noChangeArrowheads="1"/>
                    </pic:cNvPicPr>
                  </pic:nvPicPr>
                  <pic:blipFill>
                    <a:blip r:embed="rId9"/>
                    <a:srcRect/>
                    <a:stretch>
                      <a:fillRect/>
                    </a:stretch>
                  </pic:blipFill>
                  <pic:spPr bwMode="auto">
                    <a:xfrm>
                      <a:off x="0" y="0"/>
                      <a:ext cx="28575" cy="9525"/>
                    </a:xfrm>
                    <a:prstGeom prst="rect">
                      <a:avLst/>
                    </a:prstGeom>
                    <a:noFill/>
                    <a:ln w="9525">
                      <a:noFill/>
                      <a:miter lim="800000"/>
                      <a:headEnd/>
                      <a:tailEnd/>
                    </a:ln>
                  </pic:spPr>
                </pic:pic>
              </a:graphicData>
            </a:graphic>
          </wp:anchor>
        </w:drawing>
      </w:r>
    </w:p>
    <w:p w:rsidR="00BA66F2" w:rsidRPr="00BA66F2" w:rsidRDefault="00BA66F2" w:rsidP="00BA66F2">
      <w:pPr>
        <w:numPr>
          <w:ilvl w:val="2"/>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Освоение знаний о безопасном поведении человека в опасных и чрезвычайных ситуациях (ЧС) природного, техногенного и социального характера; здоровье и здоровом образе жизни (ЗОЖ); государственной </w:t>
      </w:r>
      <w:r w:rsidRPr="00BA66F2">
        <w:rPr>
          <w:rFonts w:ascii="Times New Roman" w:eastAsia="Times New Roman" w:hAnsi="Times New Roman" w:cs="Times New Roman"/>
          <w:sz w:val="24"/>
          <w:szCs w:val="24"/>
          <w:lang w:eastAsia="ru-RU"/>
        </w:rPr>
        <w:lastRenderedPageBreak/>
        <w:t>системе защиты населения от опасных и ЧС; об обязанностях граждан по защите государства.</w:t>
      </w:r>
    </w:p>
    <w:p w:rsidR="00BA66F2" w:rsidRPr="00BA66F2" w:rsidRDefault="00BA66F2" w:rsidP="00BA66F2">
      <w:pPr>
        <w:numPr>
          <w:ilvl w:val="2"/>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Воспитание ценностного отношения к человеческой жизни и здоровью.</w:t>
      </w:r>
    </w:p>
    <w:p w:rsidR="00BA66F2" w:rsidRPr="00BA66F2" w:rsidRDefault="00BA66F2" w:rsidP="00BA66F2">
      <w:pPr>
        <w:numPr>
          <w:ilvl w:val="2"/>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Развитие черт личности, необходимых для безопасного поведения в ЧС; бдительности по предотвращению актов терроризма; потребности в соблюдении ЗОЖ.</w:t>
      </w:r>
    </w:p>
    <w:p w:rsidR="00BA66F2" w:rsidRPr="00BA66F2" w:rsidRDefault="00BA66F2" w:rsidP="00BA66F2">
      <w:pPr>
        <w:numPr>
          <w:ilvl w:val="2"/>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Овладение умениями оценивать ситуации, опасные для жизни и здоровья; действовать в ЧС; использовать </w:t>
      </w:r>
      <w:proofErr w:type="gramStart"/>
      <w:r w:rsidRPr="00BA66F2">
        <w:rPr>
          <w:rFonts w:ascii="Times New Roman" w:eastAsia="Times New Roman" w:hAnsi="Times New Roman" w:cs="Times New Roman"/>
          <w:sz w:val="24"/>
          <w:szCs w:val="24"/>
          <w:lang w:eastAsia="ru-RU"/>
        </w:rPr>
        <w:t>СИЗ</w:t>
      </w:r>
      <w:proofErr w:type="gramEnd"/>
      <w:r w:rsidRPr="00BA66F2">
        <w:rPr>
          <w:rFonts w:ascii="Times New Roman" w:eastAsia="Times New Roman" w:hAnsi="Times New Roman" w:cs="Times New Roman"/>
          <w:sz w:val="24"/>
          <w:szCs w:val="24"/>
          <w:lang w:eastAsia="ru-RU"/>
        </w:rPr>
        <w:t xml:space="preserve"> и СКЗ; оказывать ПМП пострадавшим.</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Изучение тематики данной рабочей программы направлено на решение следующих задач:</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формирование у учащихся научных представлений о принципах и путях снижения «фактора риска в деятельности человека и общества;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выработка умений предвидеть опасные и чрезвычайные ситуации природного характера и адекватно противодействовать им;</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формирование у учащихся модели безопасного поведения в условиях повседневной жизни. Адаптированная рабочая программа по ОБЖ указывает в качестве приоритетного личностно-ориентированное, развивающее обучение, способствующее не только предметной подготовке, но и индивидуальному развитию ребёнка, становлению социального опыта и коррекции личности с учётом его индивидуальных и возрастных особенностей на всех этапах обучения.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Программа по ОБЖ для 8</w:t>
      </w:r>
      <w:r w:rsidRPr="00BA66F2">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 обучающихся с ТНР</w:t>
      </w:r>
      <w:r w:rsidRPr="00BA66F2">
        <w:rPr>
          <w:rFonts w:ascii="Times New Roman" w:eastAsia="Times New Roman" w:hAnsi="Times New Roman" w:cs="Times New Roman"/>
          <w:sz w:val="24"/>
          <w:szCs w:val="24"/>
          <w:lang w:eastAsia="ru-RU"/>
        </w:rPr>
        <w:t xml:space="preserve"> построена с учётом принципов системности, научности и доступности, а также преемственности и перспективности между различными разделами курса.</w:t>
      </w:r>
      <w:proofErr w:type="gramEnd"/>
      <w:r w:rsidRPr="00BA66F2">
        <w:rPr>
          <w:rFonts w:ascii="Times New Roman" w:eastAsia="Times New Roman" w:hAnsi="Times New Roman" w:cs="Times New Roman"/>
          <w:sz w:val="24"/>
          <w:szCs w:val="24"/>
          <w:lang w:eastAsia="ru-RU"/>
        </w:rPr>
        <w:t xml:space="preserve"> Программа предусматривает прочное усвоение материала, для чего значительное место в ней отводится повторению. В программе дана последовательность тем, сформулированы требования к знаниям, умениям учащихся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Содержание программы по обучению ОБЖ максимально связывается с жизненным опытом учащихся, носит ярко выраженный прикладной характер и имеет практическую значимость и жизненную необходимость.</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b/>
          <w:bCs/>
          <w:sz w:val="24"/>
          <w:szCs w:val="24"/>
          <w:lang w:eastAsia="ru-RU"/>
        </w:rPr>
        <w:t>Основные направления коррекционной работы:</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развитие зрительного восприятия и узнавания;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развитие пространственных представлений и ориентации;</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развитие основных мыслительных операций;</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развитие наглядно-образного и словесно-логического мышления;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коррекция нарушений эмоционально-личностной сферы;</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обогащение словаря;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lastRenderedPageBreak/>
        <w:t>коррекция индивидуальных пробелов в знаниях, умениях, навыках.</w:t>
      </w:r>
    </w:p>
    <w:p w:rsidR="00BA66F2" w:rsidRPr="00BA66F2" w:rsidRDefault="00BA66F2" w:rsidP="00BA66F2">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A66F2">
        <w:rPr>
          <w:rFonts w:ascii="Times New Roman" w:eastAsia="Times New Roman" w:hAnsi="Times New Roman" w:cs="Times New Roman"/>
          <w:b/>
          <w:bCs/>
          <w:sz w:val="24"/>
          <w:szCs w:val="24"/>
          <w:lang w:eastAsia="ru-RU"/>
        </w:rPr>
        <w:t>Общая характеристика учебного предмета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Курс Основы безопасности жизнедеятельности на ступени основного общего образования в условиях реализации ФГОС направлен на</w:t>
      </w:r>
      <w:proofErr w:type="gramStart"/>
      <w:r w:rsidRPr="00BA66F2">
        <w:rPr>
          <w:rFonts w:ascii="Times New Roman" w:eastAsia="Times New Roman" w:hAnsi="Times New Roman" w:cs="Times New Roman"/>
          <w:sz w:val="24"/>
          <w:szCs w:val="24"/>
          <w:lang w:eastAsia="ru-RU"/>
        </w:rPr>
        <w:t xml:space="preserve"> :</w:t>
      </w:r>
      <w:proofErr w:type="gramEnd"/>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формирование у школьников современного уровня культуры безопасности жизнедеятельности; формирование индивидуальной системы здорового образа жизни;</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воспитание антитеррористического поведения и отрицательного отношения к </w:t>
      </w:r>
      <w:proofErr w:type="spellStart"/>
      <w:r w:rsidRPr="00BA66F2">
        <w:rPr>
          <w:rFonts w:ascii="Times New Roman" w:eastAsia="Times New Roman" w:hAnsi="Times New Roman" w:cs="Times New Roman"/>
          <w:sz w:val="24"/>
          <w:szCs w:val="24"/>
          <w:lang w:eastAsia="ru-RU"/>
        </w:rPr>
        <w:t>психоактивным</w:t>
      </w:r>
      <w:proofErr w:type="spellEnd"/>
      <w:r w:rsidRPr="00BA66F2">
        <w:rPr>
          <w:rFonts w:ascii="Times New Roman" w:eastAsia="Times New Roman" w:hAnsi="Times New Roman" w:cs="Times New Roman"/>
          <w:sz w:val="24"/>
          <w:szCs w:val="24"/>
          <w:lang w:eastAsia="ru-RU"/>
        </w:rPr>
        <w:t xml:space="preserve"> веществам и асоциальному поведению,</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формирование целостного представления о мире, основанного на приобретенных знаниях, умениях и способах деятельности;</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приобретение опыта разнообразной деятельности, опыта познания и самопознания;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подготовка к осуществлению осознанного выбора индивидуальной образовательной или профессиональной траектории</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Основными принципами обучения ОБЖ являются: сознательность, активность и самостоятельность; системность, последовательность и комплексность; обучение на высоком уровне трудности; прочность формирования знаний, умений и навыков; групповой и индивидуальные принципы обучения.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Принципы реализуются с помощью различных методов и средств (ТСО, наглядность), приемов позволяющих представлять взаимосвязь изучаемых явлений с реальной действительностью.</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Основные методы обучени</w:t>
      </w:r>
      <w:proofErr w:type="gramStart"/>
      <w:r w:rsidRPr="00BA66F2">
        <w:rPr>
          <w:rFonts w:ascii="Times New Roman" w:eastAsia="Times New Roman" w:hAnsi="Times New Roman" w:cs="Times New Roman"/>
          <w:sz w:val="24"/>
          <w:szCs w:val="24"/>
          <w:lang w:eastAsia="ru-RU"/>
        </w:rPr>
        <w:t>я-</w:t>
      </w:r>
      <w:proofErr w:type="gramEnd"/>
      <w:r w:rsidRPr="00BA66F2">
        <w:rPr>
          <w:rFonts w:ascii="Times New Roman" w:eastAsia="Times New Roman" w:hAnsi="Times New Roman" w:cs="Times New Roman"/>
          <w:sz w:val="24"/>
          <w:szCs w:val="24"/>
          <w:lang w:eastAsia="ru-RU"/>
        </w:rPr>
        <w:t xml:space="preserve"> наблюдения, повседневный опыт, интуитивное предсказание, активные методы обучения стимулирующие познавательную деятельность учащихся, интерактивное обучение- обучение  основанное на общении, компьютерные методы обучения (адаптивные методы, метод проблем и открытий, метод научных исследований и т.д.</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Модульный принцип позволяет:</w:t>
      </w:r>
    </w:p>
    <w:p w:rsidR="00BA66F2" w:rsidRPr="00BA66F2" w:rsidRDefault="00BA66F2" w:rsidP="00BA66F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эффективнее организовать учебно-воспитательный процесс в области безопасности жизнедеятельности в различных регионах России с учетом их реальных особенностей в области безопасности, а также более полно использовать </w:t>
      </w:r>
      <w:proofErr w:type="spellStart"/>
      <w:r w:rsidRPr="00BA66F2">
        <w:rPr>
          <w:rFonts w:ascii="Times New Roman" w:eastAsia="Times New Roman" w:hAnsi="Times New Roman" w:cs="Times New Roman"/>
          <w:sz w:val="24"/>
          <w:szCs w:val="24"/>
          <w:lang w:eastAsia="ru-RU"/>
        </w:rPr>
        <w:t>межпредметные</w:t>
      </w:r>
      <w:proofErr w:type="spellEnd"/>
      <w:r w:rsidRPr="00BA66F2">
        <w:rPr>
          <w:rFonts w:ascii="Times New Roman" w:eastAsia="Times New Roman" w:hAnsi="Times New Roman" w:cs="Times New Roman"/>
          <w:sz w:val="24"/>
          <w:szCs w:val="24"/>
          <w:lang w:eastAsia="ru-RU"/>
        </w:rPr>
        <w:t xml:space="preserve"> связи при изучении тематики ОБЖ;</w:t>
      </w:r>
    </w:p>
    <w:p w:rsidR="00BA66F2" w:rsidRPr="00BA66F2" w:rsidRDefault="00BA66F2" w:rsidP="00BA66F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структурировать содержание рабочей программы при изучении предмета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lastRenderedPageBreak/>
        <w:t>Структурные компоненты программы представлены в двух учебных модулях, охватывающих весь объем содержания, определенный для основной школы в области безопасности жизнедеятельности. Каждый модуль содержит два раздела и шесть тем. При этом количество тем может варьироваться в зависимости от потребностей регионов в объеме определенного учебного времени.</w:t>
      </w:r>
    </w:p>
    <w:p w:rsidR="00BA66F2" w:rsidRPr="00BA66F2" w:rsidRDefault="00BA66F2" w:rsidP="00BA66F2">
      <w:pPr>
        <w:numPr>
          <w:ilvl w:val="0"/>
          <w:numId w:val="5"/>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6F2">
        <w:rPr>
          <w:rFonts w:ascii="Times New Roman" w:eastAsia="Times New Roman" w:hAnsi="Times New Roman" w:cs="Times New Roman"/>
          <w:b/>
          <w:bCs/>
          <w:sz w:val="24"/>
          <w:szCs w:val="24"/>
          <w:lang w:eastAsia="ru-RU"/>
        </w:rPr>
        <w:t xml:space="preserve">Личностные, </w:t>
      </w:r>
      <w:proofErr w:type="spellStart"/>
      <w:r w:rsidRPr="00BA66F2">
        <w:rPr>
          <w:rFonts w:ascii="Times New Roman" w:eastAsia="Times New Roman" w:hAnsi="Times New Roman" w:cs="Times New Roman"/>
          <w:b/>
          <w:bCs/>
          <w:sz w:val="24"/>
          <w:szCs w:val="24"/>
          <w:lang w:eastAsia="ru-RU"/>
        </w:rPr>
        <w:t>метапредметные</w:t>
      </w:r>
      <w:proofErr w:type="spellEnd"/>
      <w:r w:rsidRPr="00BA66F2">
        <w:rPr>
          <w:rFonts w:ascii="Times New Roman" w:eastAsia="Times New Roman" w:hAnsi="Times New Roman" w:cs="Times New Roman"/>
          <w:b/>
          <w:bCs/>
          <w:sz w:val="24"/>
          <w:szCs w:val="24"/>
          <w:lang w:eastAsia="ru-RU"/>
        </w:rPr>
        <w:t xml:space="preserve"> и предметные результаты освоения учебного предмета.</w:t>
      </w:r>
    </w:p>
    <w:p w:rsidR="00BA66F2" w:rsidRPr="00BA66F2" w:rsidRDefault="00BA66F2" w:rsidP="00BA66F2">
      <w:pPr>
        <w:spacing w:before="100" w:beforeAutospacing="1" w:after="100" w:afterAutospacing="1" w:line="240" w:lineRule="auto"/>
        <w:rPr>
          <w:rFonts w:ascii="Times New Roman" w:eastAsia="Times New Roman" w:hAnsi="Times New Roman" w:cs="Times New Roman"/>
          <w:sz w:val="24"/>
          <w:szCs w:val="24"/>
          <w:lang w:eastAsia="ru-RU"/>
        </w:rPr>
      </w:pPr>
      <w:r w:rsidRPr="00BA66F2">
        <w:rPr>
          <w:rFonts w:ascii="Times New Roman" w:eastAsia="Times New Roman" w:hAnsi="Times New Roman" w:cs="Times New Roman"/>
          <w:b/>
          <w:bCs/>
          <w:sz w:val="24"/>
          <w:szCs w:val="24"/>
          <w:lang w:eastAsia="ru-RU"/>
        </w:rPr>
        <w:t>Личностные результаты обучения: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формирование понимания ценности здорового и безопасного образа жизни;</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формирование ответственного отношения к учению, готовности и </w:t>
      </w:r>
      <w:proofErr w:type="gramStart"/>
      <w:r w:rsidRPr="00BA66F2">
        <w:rPr>
          <w:rFonts w:ascii="Times New Roman" w:eastAsia="Times New Roman" w:hAnsi="Times New Roman" w:cs="Times New Roman"/>
          <w:sz w:val="24"/>
          <w:szCs w:val="24"/>
          <w:lang w:eastAsia="ru-RU"/>
        </w:rPr>
        <w:t>способности</w:t>
      </w:r>
      <w:proofErr w:type="gramEnd"/>
      <w:r w:rsidRPr="00BA66F2">
        <w:rPr>
          <w:rFonts w:ascii="Times New Roman" w:eastAsia="Times New Roman" w:hAnsi="Times New Roman" w:cs="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формирование готовности и способности вести диалог с другими людьми и достигать в нём взаимопонимания; освоение социальных норм, правил поведения, ролей и форм социальной жизни в группах и сообществах, включая взрослые и социальные сообщества;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lastRenderedPageBreak/>
        <w:t xml:space="preserve">формирование </w:t>
      </w:r>
      <w:proofErr w:type="spellStart"/>
      <w:r w:rsidRPr="00BA66F2">
        <w:rPr>
          <w:rFonts w:ascii="Times New Roman" w:eastAsia="Times New Roman" w:hAnsi="Times New Roman" w:cs="Times New Roman"/>
          <w:sz w:val="24"/>
          <w:szCs w:val="24"/>
          <w:lang w:eastAsia="ru-RU"/>
        </w:rPr>
        <w:t>антиэкстремистского</w:t>
      </w:r>
      <w:proofErr w:type="spellEnd"/>
      <w:r w:rsidRPr="00BA66F2">
        <w:rPr>
          <w:rFonts w:ascii="Times New Roman" w:eastAsia="Times New Roman" w:hAnsi="Times New Roman" w:cs="Times New Roman"/>
          <w:sz w:val="24"/>
          <w:szCs w:val="24"/>
          <w:lang w:eastAsia="ru-RU"/>
        </w:rPr>
        <w:t xml:space="preserve">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BA66F2" w:rsidRPr="00BA66F2" w:rsidRDefault="00BA66F2" w:rsidP="00BA66F2">
      <w:pPr>
        <w:spacing w:before="100" w:beforeAutospacing="1" w:after="100" w:afterAutospacing="1" w:line="240" w:lineRule="auto"/>
        <w:rPr>
          <w:rFonts w:ascii="Times New Roman" w:eastAsia="Times New Roman" w:hAnsi="Times New Roman" w:cs="Times New Roman"/>
          <w:sz w:val="24"/>
          <w:szCs w:val="24"/>
          <w:lang w:eastAsia="ru-RU"/>
        </w:rPr>
      </w:pPr>
      <w:r w:rsidRPr="00BA66F2">
        <w:rPr>
          <w:rFonts w:ascii="Times New Roman" w:eastAsia="Times New Roman" w:hAnsi="Times New Roman" w:cs="Times New Roman"/>
          <w:b/>
          <w:bCs/>
          <w:sz w:val="24"/>
          <w:szCs w:val="24"/>
          <w:lang w:eastAsia="ru-RU"/>
        </w:rPr>
        <w:t>Предметные результаты обучения</w:t>
      </w:r>
    </w:p>
    <w:p w:rsidR="00BA66F2" w:rsidRPr="00BA66F2" w:rsidRDefault="00BA66F2" w:rsidP="00BA66F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Pr="00BA66F2">
        <w:rPr>
          <w:rFonts w:ascii="Times New Roman" w:eastAsia="Times New Roman" w:hAnsi="Times New Roman" w:cs="Times New Roman"/>
          <w:b/>
          <w:bCs/>
          <w:sz w:val="24"/>
          <w:szCs w:val="24"/>
          <w:lang w:eastAsia="ru-RU"/>
        </w:rPr>
        <w:t xml:space="preserve"> класс</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знание основных опасных и чрезвычайных ситуаций природного характера;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умение анализировать явления и события природного характера, выявлять причины их возникновения и возможные последствия;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умения предвидеть возникновение опасных ситуаций природного характера по характерным признакам их появления, а также на основе ана</w:t>
      </w:r>
      <w:r w:rsidRPr="00BA66F2">
        <w:rPr>
          <w:rFonts w:ascii="Times New Roman" w:eastAsia="Times New Roman" w:hAnsi="Times New Roman" w:cs="Times New Roman"/>
          <w:sz w:val="24"/>
          <w:szCs w:val="24"/>
          <w:lang w:eastAsia="ru-RU"/>
        </w:rPr>
        <w:softHyphen/>
        <w:t>лиза специальной информации, получаемой из различных ис</w:t>
      </w:r>
      <w:r w:rsidRPr="00BA66F2">
        <w:rPr>
          <w:rFonts w:ascii="Times New Roman" w:eastAsia="Times New Roman" w:hAnsi="Times New Roman" w:cs="Times New Roman"/>
          <w:sz w:val="24"/>
          <w:szCs w:val="24"/>
          <w:lang w:eastAsia="ru-RU"/>
        </w:rPr>
        <w:softHyphen/>
        <w:t>точников;</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знания по организации защиты населения от ситуаций природного характера;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знания об организации подготовки населения к действиям в условиях чрезвычайных ситуаций природного характера;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 умение обеспечивать личную безопасность </w:t>
      </w:r>
      <w:proofErr w:type="gramStart"/>
      <w:r w:rsidRPr="00BA66F2">
        <w:rPr>
          <w:rFonts w:ascii="Times New Roman" w:eastAsia="Times New Roman" w:hAnsi="Times New Roman" w:cs="Times New Roman"/>
          <w:sz w:val="24"/>
          <w:szCs w:val="24"/>
          <w:lang w:eastAsia="ru-RU"/>
        </w:rPr>
        <w:t>в</w:t>
      </w:r>
      <w:proofErr w:type="gramEnd"/>
      <w:r w:rsidRPr="00BA66F2">
        <w:rPr>
          <w:rFonts w:ascii="Times New Roman" w:eastAsia="Times New Roman" w:hAnsi="Times New Roman" w:cs="Times New Roman"/>
          <w:sz w:val="24"/>
          <w:szCs w:val="24"/>
          <w:lang w:eastAsia="ru-RU"/>
        </w:rPr>
        <w:t xml:space="preserve"> опасных и чрезвычайных ситуаций природного характера;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 умение принимать обоснованные решения и вырабатывать план действий </w:t>
      </w:r>
      <w:proofErr w:type="gramStart"/>
      <w:r w:rsidRPr="00BA66F2">
        <w:rPr>
          <w:rFonts w:ascii="Times New Roman" w:eastAsia="Times New Roman" w:hAnsi="Times New Roman" w:cs="Times New Roman"/>
          <w:sz w:val="24"/>
          <w:szCs w:val="24"/>
          <w:lang w:eastAsia="ru-RU"/>
        </w:rPr>
        <w:t>в</w:t>
      </w:r>
      <w:proofErr w:type="gramEnd"/>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чрезвычайных </w:t>
      </w:r>
      <w:proofErr w:type="gramStart"/>
      <w:r w:rsidRPr="00BA66F2">
        <w:rPr>
          <w:rFonts w:ascii="Times New Roman" w:eastAsia="Times New Roman" w:hAnsi="Times New Roman" w:cs="Times New Roman"/>
          <w:sz w:val="24"/>
          <w:szCs w:val="24"/>
          <w:lang w:eastAsia="ru-RU"/>
        </w:rPr>
        <w:t>ситуациях</w:t>
      </w:r>
      <w:proofErr w:type="gramEnd"/>
      <w:r w:rsidRPr="00BA66F2">
        <w:rPr>
          <w:rFonts w:ascii="Times New Roman" w:eastAsia="Times New Roman" w:hAnsi="Times New Roman" w:cs="Times New Roman"/>
          <w:sz w:val="24"/>
          <w:szCs w:val="24"/>
          <w:lang w:eastAsia="ru-RU"/>
        </w:rPr>
        <w:t xml:space="preserve"> природного характера;</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знания о терроризме как преступлении, представляющего угрозу национальной безопасности России;</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вырабатывание отрицательного отношения к террористической деятельности, привычек, способствующих профилактике вовлечения в террористическую деятельность;</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xml:space="preserve">·формирование понятий о стрессе и </w:t>
      </w:r>
      <w:proofErr w:type="spellStart"/>
      <w:r w:rsidRPr="00BA66F2">
        <w:rPr>
          <w:rFonts w:ascii="Times New Roman" w:eastAsia="Times New Roman" w:hAnsi="Times New Roman" w:cs="Times New Roman"/>
          <w:sz w:val="24"/>
          <w:szCs w:val="24"/>
          <w:lang w:eastAsia="ru-RU"/>
        </w:rPr>
        <w:t>психилогической</w:t>
      </w:r>
      <w:proofErr w:type="spellEnd"/>
      <w:r w:rsidRPr="00BA66F2">
        <w:rPr>
          <w:rFonts w:ascii="Times New Roman" w:eastAsia="Times New Roman" w:hAnsi="Times New Roman" w:cs="Times New Roman"/>
          <w:sz w:val="24"/>
          <w:szCs w:val="24"/>
          <w:lang w:eastAsia="ru-RU"/>
        </w:rPr>
        <w:t xml:space="preserve"> уравновешенности в системе здоровья;</w:t>
      </w:r>
    </w:p>
    <w:p w:rsidR="00BA66F2" w:rsidRP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знание анатомо-физиологических особенностей человека в подростковом возрасте;</w:t>
      </w:r>
    </w:p>
    <w:p w:rsidR="00BA66F2" w:rsidRDefault="00BA66F2"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6F2">
        <w:rPr>
          <w:rFonts w:ascii="Times New Roman" w:eastAsia="Times New Roman" w:hAnsi="Times New Roman" w:cs="Times New Roman"/>
          <w:sz w:val="24"/>
          <w:szCs w:val="24"/>
          <w:lang w:eastAsia="ru-RU"/>
        </w:rPr>
        <w:t>· формирование навыков оказания первой помощи пострадавшим при ушибах, переломах, наружном кровотечении, умение транспортировать пострадавшего.</w:t>
      </w:r>
    </w:p>
    <w:p w:rsidR="00B84C3C" w:rsidRDefault="00B84C3C"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437E1" w:rsidRDefault="00F437E1" w:rsidP="00B84C3C">
      <w:pPr>
        <w:spacing w:after="0" w:line="264" w:lineRule="auto"/>
        <w:ind w:left="120"/>
        <w:jc w:val="center"/>
        <w:rPr>
          <w:rFonts w:ascii="Times New Roman" w:hAnsi="Times New Roman" w:cs="Times New Roman"/>
          <w:b/>
          <w:color w:val="000000"/>
          <w:sz w:val="24"/>
          <w:szCs w:val="24"/>
        </w:rPr>
      </w:pPr>
    </w:p>
    <w:p w:rsidR="00FB0403" w:rsidRDefault="00FB0403" w:rsidP="00B84C3C">
      <w:pPr>
        <w:spacing w:after="0" w:line="264" w:lineRule="auto"/>
        <w:ind w:left="120"/>
        <w:jc w:val="center"/>
        <w:rPr>
          <w:rFonts w:ascii="Times New Roman" w:hAnsi="Times New Roman" w:cs="Times New Roman"/>
          <w:b/>
          <w:color w:val="000000"/>
          <w:sz w:val="24"/>
          <w:szCs w:val="24"/>
        </w:rPr>
      </w:pPr>
    </w:p>
    <w:p w:rsidR="00FB0403" w:rsidRDefault="00FB0403" w:rsidP="00B84C3C">
      <w:pPr>
        <w:spacing w:after="0" w:line="264" w:lineRule="auto"/>
        <w:ind w:left="120"/>
        <w:jc w:val="center"/>
        <w:rPr>
          <w:rFonts w:ascii="Times New Roman" w:hAnsi="Times New Roman" w:cs="Times New Roman"/>
          <w:b/>
          <w:color w:val="000000"/>
          <w:sz w:val="24"/>
          <w:szCs w:val="24"/>
        </w:rPr>
      </w:pPr>
    </w:p>
    <w:p w:rsidR="00FB0403" w:rsidRDefault="00FB0403" w:rsidP="00B84C3C">
      <w:pPr>
        <w:spacing w:after="0" w:line="264" w:lineRule="auto"/>
        <w:ind w:left="120"/>
        <w:jc w:val="center"/>
        <w:rPr>
          <w:rFonts w:ascii="Times New Roman" w:hAnsi="Times New Roman" w:cs="Times New Roman"/>
          <w:b/>
          <w:color w:val="000000"/>
          <w:sz w:val="24"/>
          <w:szCs w:val="24"/>
        </w:rPr>
      </w:pPr>
    </w:p>
    <w:p w:rsidR="00F437E1" w:rsidRDefault="00F437E1" w:rsidP="00B84C3C">
      <w:pPr>
        <w:spacing w:after="0" w:line="264" w:lineRule="auto"/>
        <w:ind w:left="120"/>
        <w:jc w:val="center"/>
        <w:rPr>
          <w:rFonts w:ascii="Times New Roman" w:hAnsi="Times New Roman" w:cs="Times New Roman"/>
          <w:b/>
          <w:color w:val="000000"/>
          <w:sz w:val="24"/>
          <w:szCs w:val="24"/>
        </w:rPr>
      </w:pPr>
    </w:p>
    <w:p w:rsidR="00B84C3C" w:rsidRPr="00C70943" w:rsidRDefault="00B84C3C" w:rsidP="00AD4475">
      <w:pPr>
        <w:spacing w:after="0" w:line="264" w:lineRule="auto"/>
        <w:ind w:left="120"/>
        <w:jc w:val="center"/>
        <w:rPr>
          <w:rFonts w:ascii="Times New Roman" w:hAnsi="Times New Roman" w:cs="Times New Roman"/>
          <w:sz w:val="24"/>
          <w:szCs w:val="24"/>
        </w:rPr>
      </w:pPr>
      <w:r w:rsidRPr="00C70943">
        <w:rPr>
          <w:rFonts w:ascii="Times New Roman" w:hAnsi="Times New Roman" w:cs="Times New Roman"/>
          <w:b/>
          <w:color w:val="000000"/>
          <w:sz w:val="24"/>
          <w:szCs w:val="24"/>
        </w:rPr>
        <w:lastRenderedPageBreak/>
        <w:t>СОДЕРЖАНИЕ УЧЕБНОГО ПРЕДМЕТА</w:t>
      </w:r>
    </w:p>
    <w:p w:rsidR="00B84C3C" w:rsidRPr="00C70943" w:rsidRDefault="00B84C3C" w:rsidP="00AD4475">
      <w:pPr>
        <w:spacing w:after="0" w:line="264" w:lineRule="auto"/>
        <w:ind w:left="120"/>
        <w:jc w:val="center"/>
        <w:rPr>
          <w:rFonts w:ascii="Times New Roman" w:hAnsi="Times New Roman" w:cs="Times New Roman"/>
          <w:sz w:val="24"/>
          <w:szCs w:val="24"/>
        </w:rPr>
      </w:pP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1 «Культура безопасности жизнедеятельности в современном обществе»:</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 xml:space="preserve">цель и задачи учебного предмета ОБЖ, его ключевые понятия и значение для </w:t>
      </w:r>
      <w:r>
        <w:rPr>
          <w:rFonts w:ascii="Times New Roman" w:hAnsi="Times New Roman" w:cs="Times New Roman"/>
          <w:color w:val="000000"/>
          <w:sz w:val="24"/>
          <w:szCs w:val="24"/>
        </w:rPr>
        <w:t xml:space="preserve">  </w:t>
      </w:r>
      <w:r w:rsidRPr="00C70943">
        <w:rPr>
          <w:rFonts w:ascii="Times New Roman" w:hAnsi="Times New Roman" w:cs="Times New Roman"/>
          <w:color w:val="000000"/>
          <w:sz w:val="24"/>
          <w:szCs w:val="24"/>
        </w:rPr>
        <w:t>человека;</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 xml:space="preserve">смысл понятий «опасность», «безопасность», «риск», «культура безопасности </w:t>
      </w:r>
      <w:r w:rsidR="00F437E1">
        <w:rPr>
          <w:rFonts w:ascii="Times New Roman" w:hAnsi="Times New Roman" w:cs="Times New Roman"/>
          <w:color w:val="000000"/>
          <w:sz w:val="24"/>
          <w:szCs w:val="24"/>
        </w:rPr>
        <w:t xml:space="preserve">   </w:t>
      </w:r>
      <w:r w:rsidRPr="00C70943">
        <w:rPr>
          <w:rFonts w:ascii="Times New Roman" w:hAnsi="Times New Roman" w:cs="Times New Roman"/>
          <w:color w:val="000000"/>
          <w:sz w:val="24"/>
          <w:szCs w:val="24"/>
        </w:rPr>
        <w:t>жизнедеятельности»;</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источники и факторы опасности, их классификация;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общие принципы безопасного поведения;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виды чрезвычайных ситуаций, сходство и различия опасной, экстремальной и чрезвычайной ситуаций;</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уровни взаимодействия человека и окружающей среды;</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2 «Безопасность в быту»:</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основные источники опасности в быту и их классификация;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защита прав потребителя, сроки годности и состав продуктов питания;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бытовые отравления и причины их возникновения, классификация ядовитых веществ и их опасности;</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признаки отравления, приёмы и правила оказания первой помощи;</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комплектования и хранения домашней аптечки;</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бытовые травмы и правила их предупреждения, приёмы и правила оказания первой помощи;</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обращения с газовыми и электрическими приборами, приёмы и правила оказания первой помощи;</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поведения в подъезде и лифте, а также при входе и выходе из них;</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пожар и факторы его развития;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первичные средства пожаротушения;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права, обязанности и ответственность граждан в области пожарной безопасности;</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ситуации криминального характера, правила поведения с малознакомыми людьми;</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классификация аварийных ситуаций в коммунальных системах жизнеобеспечения;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3 «Безопасность на транспорте»:</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дорожного движения и их значение, условия обеспечения безопасности участников дорожного движения;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дорожного движения и дорожные знаки для пешеходов;</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«дорожные ловушки» и правила их предупреждения;</w:t>
      </w:r>
    </w:p>
    <w:p w:rsidR="00B84C3C" w:rsidRPr="00C70943" w:rsidRDefault="00B84C3C" w:rsidP="00FB0403">
      <w:pPr>
        <w:spacing w:after="0" w:line="264" w:lineRule="auto"/>
        <w:ind w:left="142"/>
        <w:jc w:val="both"/>
        <w:rPr>
          <w:rFonts w:ascii="Times New Roman" w:hAnsi="Times New Roman" w:cs="Times New Roman"/>
          <w:sz w:val="24"/>
          <w:szCs w:val="24"/>
        </w:rPr>
      </w:pPr>
      <w:proofErr w:type="spellStart"/>
      <w:r w:rsidRPr="00C70943">
        <w:rPr>
          <w:rFonts w:ascii="Times New Roman" w:hAnsi="Times New Roman" w:cs="Times New Roman"/>
          <w:color w:val="000000"/>
          <w:sz w:val="24"/>
          <w:szCs w:val="24"/>
        </w:rPr>
        <w:t>световозвращающие</w:t>
      </w:r>
      <w:proofErr w:type="spellEnd"/>
      <w:r w:rsidRPr="00C70943">
        <w:rPr>
          <w:rFonts w:ascii="Times New Roman" w:hAnsi="Times New Roman" w:cs="Times New Roman"/>
          <w:color w:val="000000"/>
          <w:sz w:val="24"/>
          <w:szCs w:val="24"/>
        </w:rPr>
        <w:t xml:space="preserve"> элементы и правила их применения;</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дорожного движения для пассажиров;</w:t>
      </w:r>
    </w:p>
    <w:p w:rsidR="00B84C3C" w:rsidRPr="00C70943" w:rsidRDefault="00B84C3C" w:rsidP="00FB0403">
      <w:pPr>
        <w:spacing w:after="0" w:line="264" w:lineRule="auto"/>
        <w:ind w:left="142"/>
        <w:jc w:val="both"/>
        <w:rPr>
          <w:rFonts w:ascii="Times New Roman" w:hAnsi="Times New Roman" w:cs="Times New Roman"/>
          <w:sz w:val="24"/>
          <w:szCs w:val="24"/>
        </w:rPr>
      </w:pPr>
      <w:r w:rsidRPr="00C70943">
        <w:rPr>
          <w:rFonts w:ascii="Times New Roman" w:hAnsi="Times New Roman" w:cs="Times New Roman"/>
          <w:color w:val="000000"/>
          <w:sz w:val="24"/>
          <w:szCs w:val="24"/>
        </w:rPr>
        <w:lastRenderedPageBreak/>
        <w:t>обязанности пассажиров маршрутных транспортных средств, ремень безопасности и правила его применения;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поведения пассажира мотоцикла;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дорожного движения для водителя велосипеда и иных индивидуальных средств передвижения (</w:t>
      </w:r>
      <w:proofErr w:type="spellStart"/>
      <w:r w:rsidRPr="00C70943">
        <w:rPr>
          <w:rFonts w:ascii="Times New Roman" w:hAnsi="Times New Roman" w:cs="Times New Roman"/>
          <w:color w:val="000000"/>
          <w:sz w:val="24"/>
          <w:szCs w:val="24"/>
        </w:rPr>
        <w:t>электросамокаты</w:t>
      </w:r>
      <w:proofErr w:type="spellEnd"/>
      <w:r w:rsidRPr="00C70943">
        <w:rPr>
          <w:rFonts w:ascii="Times New Roman" w:hAnsi="Times New Roman" w:cs="Times New Roman"/>
          <w:color w:val="000000"/>
          <w:sz w:val="24"/>
          <w:szCs w:val="24"/>
        </w:rPr>
        <w:t xml:space="preserve">, </w:t>
      </w:r>
      <w:proofErr w:type="spellStart"/>
      <w:r w:rsidRPr="00C70943">
        <w:rPr>
          <w:rFonts w:ascii="Times New Roman" w:hAnsi="Times New Roman" w:cs="Times New Roman"/>
          <w:color w:val="000000"/>
          <w:sz w:val="24"/>
          <w:szCs w:val="24"/>
        </w:rPr>
        <w:t>гироскутеры</w:t>
      </w:r>
      <w:proofErr w:type="spellEnd"/>
      <w:r w:rsidRPr="00C70943">
        <w:rPr>
          <w:rFonts w:ascii="Times New Roman" w:hAnsi="Times New Roman" w:cs="Times New Roman"/>
          <w:color w:val="000000"/>
          <w:sz w:val="24"/>
          <w:szCs w:val="24"/>
        </w:rPr>
        <w:t xml:space="preserve">, </w:t>
      </w:r>
      <w:proofErr w:type="spellStart"/>
      <w:r w:rsidRPr="00C70943">
        <w:rPr>
          <w:rFonts w:ascii="Times New Roman" w:hAnsi="Times New Roman" w:cs="Times New Roman"/>
          <w:color w:val="000000"/>
          <w:sz w:val="24"/>
          <w:szCs w:val="24"/>
        </w:rPr>
        <w:t>моноколёса</w:t>
      </w:r>
      <w:proofErr w:type="spellEnd"/>
      <w:r w:rsidRPr="00C70943">
        <w:rPr>
          <w:rFonts w:ascii="Times New Roman" w:hAnsi="Times New Roman" w:cs="Times New Roman"/>
          <w:color w:val="000000"/>
          <w:sz w:val="24"/>
          <w:szCs w:val="24"/>
        </w:rPr>
        <w:t xml:space="preserve">, </w:t>
      </w:r>
      <w:proofErr w:type="spellStart"/>
      <w:r w:rsidRPr="00C70943">
        <w:rPr>
          <w:rFonts w:ascii="Times New Roman" w:hAnsi="Times New Roman" w:cs="Times New Roman"/>
          <w:color w:val="000000"/>
          <w:sz w:val="24"/>
          <w:szCs w:val="24"/>
        </w:rPr>
        <w:t>сигвеи</w:t>
      </w:r>
      <w:proofErr w:type="spellEnd"/>
      <w:r w:rsidRPr="00C70943">
        <w:rPr>
          <w:rFonts w:ascii="Times New Roman" w:hAnsi="Times New Roman" w:cs="Times New Roman"/>
          <w:color w:val="000000"/>
          <w:sz w:val="24"/>
          <w:szCs w:val="24"/>
        </w:rPr>
        <w:t xml:space="preserve"> и т. п.), правила безопасного использования мототранспорта (мопедов и мотоциклов);</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дорожные знаки для водителя велосипеда, сигналы велосипедиста;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подготовки велосипеда к пользованию.</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4 «Безопасность в общественных местах»:</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вызова экстренных служб и порядок взаимодействия с ними;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массовые мероприятия и правила подготовки к ним, оборудование мест массового пребывания людей;</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беспорядках в местах массового пребывания людей;</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попадании в толпу и давку;</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обнаружении угрозы возникновения пожара;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эвакуации из общественных мест и зданий;</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взаимодействии с правоохранительными органами.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5 «Безопасность в природной среде»:</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чрезвычайные ситуации природного характера и их классификация;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поведения, необходимые для снижения риска встречи с дикими животными, порядок действий при встрече с ними;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укусах диких животных, змей, пауков, клещей и насекомых;</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автономном существовании в природной среде;</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ориентирования на местности, способы подачи сигналов бедствия;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общие правила безопасного поведения на водоёмах, правила купания в подготовленных и неподготовленных местах;</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обнаружении тонущего человека;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 xml:space="preserve">правила поведения при нахождении на </w:t>
      </w:r>
      <w:proofErr w:type="spellStart"/>
      <w:r w:rsidRPr="00C70943">
        <w:rPr>
          <w:rFonts w:ascii="Times New Roman" w:hAnsi="Times New Roman" w:cs="Times New Roman"/>
          <w:color w:val="000000"/>
          <w:sz w:val="24"/>
          <w:szCs w:val="24"/>
        </w:rPr>
        <w:t>плавсредствах</w:t>
      </w:r>
      <w:proofErr w:type="spellEnd"/>
      <w:r w:rsidRPr="00C70943">
        <w:rPr>
          <w:rFonts w:ascii="Times New Roman" w:hAnsi="Times New Roman" w:cs="Times New Roman"/>
          <w:color w:val="000000"/>
          <w:sz w:val="24"/>
          <w:szCs w:val="24"/>
        </w:rPr>
        <w:t>;</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поведения при нахождении на льду, порядок действий при обнаружении человека в полынье.</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6 «Здоровье и как его сохранить. Основы медицинских знаний»:</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смысл понятий «здоровье» и «здоровый образ жизни», их содержание и значение для человека;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lastRenderedPageBreak/>
        <w:t>факторы, влияющие на здоровье человека, опасность вредных привычек;</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элементы здорового образа жизни, ответственность за сохранение здоровья;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понятие «инфекционные заболевания», причины их возникновения;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возникновении чрезвычайных ситуаций биолого-социального происхождения (эпидемия, пандемия);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понятие «неинфекционные заболевания» и их классификация, факторы риска неинфекционных заболеваний;</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меры профилактики неинфекционных заболеваний и защиты от них;</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диспансеризация и её задачи;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назначение и состав аптечки первой помощи;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7 «Безопасность в социуме»:</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общение и его значение для человека, способы организации эффективного и позитивного общения;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манипуляции в ходе межличностного общения, приёмы распознавания манипуляций и способы противостояния им;</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безопасной коммуникации с незнакомыми людьми.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8 «Безопасность в информационном пространстве»:</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риски и угрозы при использовании Интернета;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противоправные действия в Интернете;</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цифрового поведения, необходимого для предотвращения рисков и угроз при использовании Интернета (</w:t>
      </w:r>
      <w:proofErr w:type="spellStart"/>
      <w:r w:rsidRPr="00C70943">
        <w:rPr>
          <w:rFonts w:ascii="Times New Roman" w:hAnsi="Times New Roman" w:cs="Times New Roman"/>
          <w:color w:val="000000"/>
          <w:sz w:val="24"/>
          <w:szCs w:val="24"/>
        </w:rPr>
        <w:t>кибербуллинга</w:t>
      </w:r>
      <w:proofErr w:type="spellEnd"/>
      <w:r w:rsidRPr="00C70943">
        <w:rPr>
          <w:rFonts w:ascii="Times New Roman" w:hAnsi="Times New Roman" w:cs="Times New Roman"/>
          <w:color w:val="000000"/>
          <w:sz w:val="24"/>
          <w:szCs w:val="24"/>
        </w:rPr>
        <w:t>, вербовки в различные организации и группы).</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9 «Основы противодействия экстремизму и терроризму»:</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lastRenderedPageBreak/>
        <w:t>понятия «экстремизм» и «терроризм», их содержание, причины, возможные варианты проявления и последствия;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правила безопасного поведения в условиях совершения теракта;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классификация чрезвычайных ситуаций природного и техногенного характера;</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общественные институты и их место в системе обеспечения безопасности жизни и здоровья населения;</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права, обязанности и роль граждан Российской Федерации в области защиты населения от чрезвычайных ситуаций;</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антикоррупционное поведение как элемент общественной и государственной безопасности;</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информирование и оповещение населения о чрезвычайных ситуациях, система ОКСИОН;</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B84C3C" w:rsidRPr="00C70943" w:rsidRDefault="00B84C3C" w:rsidP="00FB0403">
      <w:pPr>
        <w:spacing w:after="0" w:line="264" w:lineRule="auto"/>
        <w:ind w:left="-284"/>
        <w:jc w:val="both"/>
        <w:rPr>
          <w:rFonts w:ascii="Times New Roman" w:hAnsi="Times New Roman" w:cs="Times New Roman"/>
          <w:sz w:val="24"/>
          <w:szCs w:val="24"/>
        </w:rPr>
      </w:pPr>
      <w:r w:rsidRPr="00C70943">
        <w:rPr>
          <w:rFonts w:ascii="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B84C3C" w:rsidRDefault="00B84C3C" w:rsidP="00FB0403">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p>
    <w:p w:rsidR="00F437E1" w:rsidRDefault="00F437E1" w:rsidP="00FB0403">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p>
    <w:p w:rsidR="00F437E1" w:rsidRDefault="00F437E1" w:rsidP="00FB040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437E1" w:rsidRDefault="00F437E1" w:rsidP="00FB0403">
      <w:pPr>
        <w:spacing w:before="100" w:beforeAutospacing="1" w:after="100" w:afterAutospacing="1" w:line="240" w:lineRule="auto"/>
        <w:rPr>
          <w:rFonts w:ascii="Times New Roman" w:eastAsia="Times New Roman" w:hAnsi="Times New Roman" w:cs="Times New Roman"/>
          <w:sz w:val="24"/>
          <w:szCs w:val="24"/>
          <w:lang w:eastAsia="ru-RU"/>
        </w:rPr>
      </w:pPr>
    </w:p>
    <w:p w:rsidR="00F437E1" w:rsidRDefault="00F437E1"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437E1" w:rsidRDefault="00F437E1"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B0403" w:rsidRDefault="00FB0403" w:rsidP="00BA66F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84C3C" w:rsidRPr="00FB0403" w:rsidRDefault="00B84C3C" w:rsidP="00FB0403">
      <w:pPr>
        <w:spacing w:after="0"/>
        <w:jc w:val="center"/>
        <w:rPr>
          <w:sz w:val="24"/>
          <w:szCs w:val="24"/>
        </w:rPr>
      </w:pPr>
      <w:r w:rsidRPr="00FB0403">
        <w:rPr>
          <w:rFonts w:ascii="Times New Roman" w:hAnsi="Times New Roman"/>
          <w:b/>
          <w:color w:val="000000"/>
          <w:sz w:val="24"/>
          <w:szCs w:val="24"/>
        </w:rPr>
        <w:lastRenderedPageBreak/>
        <w:t>ПОУРОЧНОЕ ПЛАНИРОВАНИЕ</w:t>
      </w:r>
    </w:p>
    <w:p w:rsidR="00B84C3C" w:rsidRPr="00FB0403" w:rsidRDefault="00B84C3C" w:rsidP="00FB0403">
      <w:pPr>
        <w:spacing w:after="0"/>
        <w:ind w:left="120"/>
        <w:jc w:val="center"/>
        <w:rPr>
          <w:sz w:val="24"/>
          <w:szCs w:val="24"/>
        </w:rPr>
      </w:pPr>
      <w:r w:rsidRPr="00FB0403">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2"/>
        <w:gridCol w:w="1942"/>
        <w:gridCol w:w="799"/>
        <w:gridCol w:w="1516"/>
        <w:gridCol w:w="1572"/>
        <w:gridCol w:w="1121"/>
        <w:gridCol w:w="2304"/>
      </w:tblGrid>
      <w:tr w:rsidR="00B84C3C" w:rsidTr="004F6DB3">
        <w:trPr>
          <w:trHeight w:val="144"/>
          <w:tblCellSpacing w:w="20" w:type="nil"/>
        </w:trPr>
        <w:tc>
          <w:tcPr>
            <w:tcW w:w="378" w:type="dxa"/>
            <w:vMerge w:val="restart"/>
            <w:tcMar>
              <w:top w:w="50" w:type="dxa"/>
              <w:left w:w="100" w:type="dxa"/>
            </w:tcMar>
            <w:vAlign w:val="center"/>
          </w:tcPr>
          <w:p w:rsidR="00B84C3C" w:rsidRDefault="00B84C3C" w:rsidP="004F6DB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84C3C" w:rsidRDefault="00B84C3C" w:rsidP="004F6DB3">
            <w:pPr>
              <w:spacing w:after="0"/>
              <w:ind w:left="135"/>
            </w:pPr>
          </w:p>
        </w:tc>
        <w:tc>
          <w:tcPr>
            <w:tcW w:w="3168" w:type="dxa"/>
            <w:vMerge w:val="restart"/>
            <w:tcMar>
              <w:top w:w="50" w:type="dxa"/>
              <w:left w:w="100" w:type="dxa"/>
            </w:tcMar>
            <w:vAlign w:val="center"/>
          </w:tcPr>
          <w:p w:rsidR="00B84C3C" w:rsidRDefault="00B84C3C" w:rsidP="004F6DB3">
            <w:pPr>
              <w:spacing w:after="0"/>
              <w:ind w:left="135"/>
            </w:pPr>
            <w:r>
              <w:rPr>
                <w:rFonts w:ascii="Times New Roman" w:hAnsi="Times New Roman"/>
                <w:b/>
                <w:color w:val="000000"/>
                <w:sz w:val="24"/>
              </w:rPr>
              <w:t xml:space="preserve">Тема урока </w:t>
            </w:r>
          </w:p>
          <w:p w:rsidR="00B84C3C" w:rsidRDefault="00B84C3C" w:rsidP="004F6DB3">
            <w:pPr>
              <w:spacing w:after="0"/>
              <w:ind w:left="135"/>
            </w:pPr>
          </w:p>
        </w:tc>
        <w:tc>
          <w:tcPr>
            <w:tcW w:w="0" w:type="auto"/>
            <w:gridSpan w:val="3"/>
            <w:tcMar>
              <w:top w:w="50" w:type="dxa"/>
              <w:left w:w="100" w:type="dxa"/>
            </w:tcMar>
            <w:vAlign w:val="center"/>
          </w:tcPr>
          <w:p w:rsidR="00B84C3C" w:rsidRDefault="00B84C3C" w:rsidP="004F6DB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4C3C" w:rsidRDefault="00B84C3C" w:rsidP="004F6DB3">
            <w:pPr>
              <w:spacing w:after="0"/>
              <w:ind w:left="135"/>
            </w:pPr>
            <w:r>
              <w:rPr>
                <w:rFonts w:ascii="Times New Roman" w:hAnsi="Times New Roman"/>
                <w:b/>
                <w:color w:val="000000"/>
                <w:sz w:val="24"/>
              </w:rPr>
              <w:t xml:space="preserve">Дата изучения </w:t>
            </w:r>
          </w:p>
          <w:p w:rsidR="00B84C3C" w:rsidRDefault="00B84C3C" w:rsidP="004F6DB3">
            <w:pPr>
              <w:spacing w:after="0"/>
              <w:ind w:left="135"/>
            </w:pPr>
          </w:p>
        </w:tc>
        <w:tc>
          <w:tcPr>
            <w:tcW w:w="1977" w:type="dxa"/>
            <w:vMerge w:val="restart"/>
            <w:tcMar>
              <w:top w:w="50" w:type="dxa"/>
              <w:left w:w="100" w:type="dxa"/>
            </w:tcMar>
            <w:vAlign w:val="center"/>
          </w:tcPr>
          <w:p w:rsidR="00B84C3C" w:rsidRDefault="00B84C3C" w:rsidP="004F6DB3">
            <w:pPr>
              <w:spacing w:after="0"/>
              <w:ind w:left="135"/>
            </w:pPr>
            <w:r>
              <w:rPr>
                <w:rFonts w:ascii="Times New Roman" w:hAnsi="Times New Roman"/>
                <w:b/>
                <w:color w:val="000000"/>
                <w:sz w:val="24"/>
              </w:rPr>
              <w:t xml:space="preserve">Электронные цифровые образовательные ресурсы </w:t>
            </w:r>
          </w:p>
          <w:p w:rsidR="00B84C3C" w:rsidRDefault="00B84C3C" w:rsidP="004F6DB3">
            <w:pPr>
              <w:spacing w:after="0"/>
              <w:ind w:left="135"/>
            </w:pPr>
          </w:p>
        </w:tc>
      </w:tr>
      <w:tr w:rsidR="00B84C3C" w:rsidTr="004F6DB3">
        <w:trPr>
          <w:trHeight w:val="144"/>
          <w:tblCellSpacing w:w="20" w:type="nil"/>
        </w:trPr>
        <w:tc>
          <w:tcPr>
            <w:tcW w:w="0" w:type="auto"/>
            <w:vMerge/>
            <w:tcBorders>
              <w:top w:val="nil"/>
            </w:tcBorders>
            <w:tcMar>
              <w:top w:w="50" w:type="dxa"/>
              <w:left w:w="100" w:type="dxa"/>
            </w:tcMar>
          </w:tcPr>
          <w:p w:rsidR="00B84C3C" w:rsidRDefault="00B84C3C" w:rsidP="004F6DB3"/>
        </w:tc>
        <w:tc>
          <w:tcPr>
            <w:tcW w:w="0" w:type="auto"/>
            <w:vMerge/>
            <w:tcBorders>
              <w:top w:val="nil"/>
            </w:tcBorders>
            <w:tcMar>
              <w:top w:w="50" w:type="dxa"/>
              <w:left w:w="100" w:type="dxa"/>
            </w:tcMar>
          </w:tcPr>
          <w:p w:rsidR="00B84C3C" w:rsidRDefault="00B84C3C" w:rsidP="004F6DB3"/>
        </w:tc>
        <w:tc>
          <w:tcPr>
            <w:tcW w:w="830" w:type="dxa"/>
            <w:tcMar>
              <w:top w:w="50" w:type="dxa"/>
              <w:left w:w="100" w:type="dxa"/>
            </w:tcMar>
            <w:vAlign w:val="center"/>
          </w:tcPr>
          <w:p w:rsidR="00B84C3C" w:rsidRDefault="00B84C3C" w:rsidP="004F6DB3">
            <w:pPr>
              <w:spacing w:after="0"/>
              <w:ind w:left="135"/>
            </w:pPr>
            <w:r>
              <w:rPr>
                <w:rFonts w:ascii="Times New Roman" w:hAnsi="Times New Roman"/>
                <w:b/>
                <w:color w:val="000000"/>
                <w:sz w:val="24"/>
              </w:rPr>
              <w:t xml:space="preserve">Всего </w:t>
            </w:r>
          </w:p>
          <w:p w:rsidR="00B84C3C" w:rsidRDefault="00B84C3C" w:rsidP="004F6DB3">
            <w:pPr>
              <w:spacing w:after="0"/>
              <w:ind w:left="135"/>
            </w:pPr>
          </w:p>
        </w:tc>
        <w:tc>
          <w:tcPr>
            <w:tcW w:w="1529" w:type="dxa"/>
            <w:tcMar>
              <w:top w:w="50" w:type="dxa"/>
              <w:left w:w="100" w:type="dxa"/>
            </w:tcMar>
            <w:vAlign w:val="center"/>
          </w:tcPr>
          <w:p w:rsidR="00B84C3C" w:rsidRDefault="00B84C3C" w:rsidP="004F6DB3">
            <w:pPr>
              <w:spacing w:after="0"/>
              <w:ind w:left="135"/>
            </w:pPr>
            <w:r>
              <w:rPr>
                <w:rFonts w:ascii="Times New Roman" w:hAnsi="Times New Roman"/>
                <w:b/>
                <w:color w:val="000000"/>
                <w:sz w:val="24"/>
              </w:rPr>
              <w:t xml:space="preserve">Контрольные работы </w:t>
            </w:r>
          </w:p>
          <w:p w:rsidR="00B84C3C" w:rsidRDefault="00B84C3C" w:rsidP="004F6DB3">
            <w:pPr>
              <w:spacing w:after="0"/>
              <w:ind w:left="135"/>
            </w:pPr>
          </w:p>
        </w:tc>
        <w:tc>
          <w:tcPr>
            <w:tcW w:w="1628" w:type="dxa"/>
            <w:tcMar>
              <w:top w:w="50" w:type="dxa"/>
              <w:left w:w="100" w:type="dxa"/>
            </w:tcMar>
            <w:vAlign w:val="center"/>
          </w:tcPr>
          <w:p w:rsidR="00B84C3C" w:rsidRDefault="00B84C3C" w:rsidP="004F6DB3">
            <w:pPr>
              <w:spacing w:after="0"/>
              <w:ind w:left="135"/>
            </w:pPr>
            <w:r>
              <w:rPr>
                <w:rFonts w:ascii="Times New Roman" w:hAnsi="Times New Roman"/>
                <w:b/>
                <w:color w:val="000000"/>
                <w:sz w:val="24"/>
              </w:rPr>
              <w:t xml:space="preserve">Практические работы </w:t>
            </w:r>
          </w:p>
          <w:p w:rsidR="00B84C3C" w:rsidRDefault="00B84C3C" w:rsidP="004F6DB3">
            <w:pPr>
              <w:spacing w:after="0"/>
              <w:ind w:left="135"/>
            </w:pPr>
          </w:p>
        </w:tc>
        <w:tc>
          <w:tcPr>
            <w:tcW w:w="0" w:type="auto"/>
            <w:vMerge/>
            <w:tcBorders>
              <w:top w:val="nil"/>
            </w:tcBorders>
            <w:tcMar>
              <w:top w:w="50" w:type="dxa"/>
              <w:left w:w="100" w:type="dxa"/>
            </w:tcMar>
          </w:tcPr>
          <w:p w:rsidR="00B84C3C" w:rsidRDefault="00B84C3C" w:rsidP="004F6DB3"/>
        </w:tc>
        <w:tc>
          <w:tcPr>
            <w:tcW w:w="0" w:type="auto"/>
            <w:vMerge/>
            <w:tcBorders>
              <w:top w:val="nil"/>
            </w:tcBorders>
            <w:tcMar>
              <w:top w:w="50" w:type="dxa"/>
              <w:left w:w="100" w:type="dxa"/>
            </w:tcMar>
          </w:tcPr>
          <w:p w:rsidR="00B84C3C" w:rsidRDefault="00B84C3C" w:rsidP="004F6DB3"/>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1</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Цель и основные понятия предмета ОБЖ</w:t>
            </w:r>
          </w:p>
          <w:p w:rsidR="00B84C3C" w:rsidRPr="00165785" w:rsidRDefault="00B84C3C" w:rsidP="004F6DB3">
            <w:pPr>
              <w:spacing w:after="0"/>
              <w:ind w:left="135"/>
            </w:pPr>
            <w:r>
              <w:rPr>
                <w:rFonts w:ascii="Times New Roman" w:hAnsi="Times New Roman"/>
                <w:color w:val="000000"/>
                <w:sz w:val="24"/>
              </w:rPr>
              <w:t>Пожары в жилых и общественных зданиях.</w:t>
            </w:r>
          </w:p>
        </w:tc>
        <w:tc>
          <w:tcPr>
            <w:tcW w:w="830" w:type="dxa"/>
            <w:tcMar>
              <w:top w:w="50" w:type="dxa"/>
              <w:left w:w="100" w:type="dxa"/>
            </w:tcMar>
            <w:vAlign w:val="center"/>
          </w:tcPr>
          <w:p w:rsidR="00B84C3C" w:rsidRDefault="00B84C3C" w:rsidP="004F6DB3">
            <w:pPr>
              <w:spacing w:after="0"/>
              <w:ind w:left="135"/>
              <w:jc w:val="center"/>
            </w:pPr>
            <w:r w:rsidRPr="00165785">
              <w:rPr>
                <w:rFonts w:ascii="Times New Roman" w:hAnsi="Times New Roman"/>
                <w:color w:val="000000"/>
                <w:sz w:val="24"/>
              </w:rPr>
              <w:t xml:space="preserve"> </w:t>
            </w:r>
            <w:r w:rsidR="004F6DB3">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eac</w:t>
              </w:r>
              <w:r w:rsidRPr="00165785">
                <w:rPr>
                  <w:rFonts w:ascii="Times New Roman" w:hAnsi="Times New Roman"/>
                  <w:color w:val="0000FF"/>
                  <w:u w:val="single"/>
                </w:rPr>
                <w:t>5</w:t>
              </w:r>
              <w:r>
                <w:rPr>
                  <w:rFonts w:ascii="Times New Roman" w:hAnsi="Times New Roman"/>
                  <w:color w:val="0000FF"/>
                  <w:u w:val="single"/>
                </w:rPr>
                <w:t>d</w:t>
              </w:r>
              <w:r w:rsidRPr="00165785">
                <w:rPr>
                  <w:rFonts w:ascii="Times New Roman" w:hAnsi="Times New Roman"/>
                  <w:color w:val="0000FF"/>
                  <w:u w:val="single"/>
                </w:rPr>
                <w:t>4</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2</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Правила поведения в опасных и чрезвычайных ситуациях</w:t>
            </w:r>
          </w:p>
          <w:p w:rsidR="00B84C3C" w:rsidRPr="00165785" w:rsidRDefault="00B84C3C" w:rsidP="004F6DB3">
            <w:pPr>
              <w:spacing w:after="0"/>
              <w:ind w:left="135"/>
            </w:pPr>
            <w:r>
              <w:rPr>
                <w:rFonts w:ascii="Times New Roman" w:hAnsi="Times New Roman"/>
                <w:color w:val="000000"/>
                <w:sz w:val="24"/>
              </w:rPr>
              <w:t>Профилактика пожаров в повседневной жизни.</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eac</w:t>
              </w:r>
              <w:r w:rsidRPr="00165785">
                <w:rPr>
                  <w:rFonts w:ascii="Times New Roman" w:hAnsi="Times New Roman"/>
                  <w:color w:val="0000FF"/>
                  <w:u w:val="single"/>
                </w:rPr>
                <w:t>746</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3</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Основные опасности в быту. П</w:t>
            </w:r>
            <w:r>
              <w:rPr>
                <w:rFonts w:ascii="Times New Roman" w:hAnsi="Times New Roman"/>
                <w:color w:val="000000"/>
                <w:sz w:val="24"/>
              </w:rPr>
              <w:t>редупреждение бытовых отравлений.</w:t>
            </w:r>
            <w:r w:rsidR="004F6DB3" w:rsidRPr="00165785">
              <w:rPr>
                <w:rFonts w:ascii="Times New Roman" w:hAnsi="Times New Roman"/>
                <w:color w:val="000000"/>
                <w:sz w:val="24"/>
              </w:rPr>
              <w:t xml:space="preserve"> </w:t>
            </w:r>
          </w:p>
          <w:p w:rsidR="00B84C3C" w:rsidRPr="00165785" w:rsidRDefault="00B84C3C" w:rsidP="004F6DB3">
            <w:pPr>
              <w:spacing w:after="0"/>
              <w:ind w:left="135"/>
            </w:pPr>
            <w:r>
              <w:rPr>
                <w:rFonts w:ascii="Times New Roman" w:hAnsi="Times New Roman"/>
                <w:color w:val="000000"/>
                <w:sz w:val="24"/>
              </w:rPr>
              <w:t>Обеспечение личной безопасности при пожаре.</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eac</w:t>
              </w:r>
              <w:r w:rsidRPr="00165785">
                <w:rPr>
                  <w:rFonts w:ascii="Times New Roman" w:hAnsi="Times New Roman"/>
                  <w:color w:val="0000FF"/>
                  <w:u w:val="single"/>
                </w:rPr>
                <w:t>8</w:t>
              </w:r>
              <w:r>
                <w:rPr>
                  <w:rFonts w:ascii="Times New Roman" w:hAnsi="Times New Roman"/>
                  <w:color w:val="0000FF"/>
                  <w:u w:val="single"/>
                </w:rPr>
                <w:t>c</w:t>
              </w:r>
              <w:r w:rsidRPr="00165785">
                <w:rPr>
                  <w:rFonts w:ascii="Times New Roman" w:hAnsi="Times New Roman"/>
                  <w:color w:val="0000FF"/>
                  <w:u w:val="single"/>
                </w:rPr>
                <w:t>2</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4</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8E097A">
              <w:rPr>
                <w:rFonts w:ascii="Times New Roman" w:hAnsi="Times New Roman"/>
                <w:color w:val="000000"/>
                <w:sz w:val="24"/>
              </w:rPr>
              <w:t>Предупреждение бытовых травм</w:t>
            </w:r>
          </w:p>
          <w:p w:rsidR="00B84C3C" w:rsidRPr="006B3FE7" w:rsidRDefault="00B84C3C" w:rsidP="004F6DB3">
            <w:pPr>
              <w:spacing w:after="0"/>
              <w:ind w:left="135"/>
            </w:pPr>
            <w:r>
              <w:rPr>
                <w:rFonts w:ascii="Times New Roman" w:hAnsi="Times New Roman"/>
                <w:color w:val="000000"/>
                <w:sz w:val="24"/>
              </w:rPr>
              <w:t>Причины ДТП.</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eacc</w:t>
              </w:r>
              <w:r w:rsidRPr="00165785">
                <w:rPr>
                  <w:rFonts w:ascii="Times New Roman" w:hAnsi="Times New Roman"/>
                  <w:color w:val="0000FF"/>
                  <w:u w:val="single"/>
                </w:rPr>
                <w:t>82</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5</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 xml:space="preserve">Безопасная эксплуатация бытовых приборов и </w:t>
            </w:r>
            <w:r w:rsidRPr="00165785">
              <w:rPr>
                <w:rFonts w:ascii="Times New Roman" w:hAnsi="Times New Roman"/>
                <w:color w:val="000000"/>
                <w:sz w:val="24"/>
              </w:rPr>
              <w:lastRenderedPageBreak/>
              <w:t>мест общего пользования</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Организация дорожного движения.</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lastRenderedPageBreak/>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eacdf</w:t>
              </w:r>
              <w:r w:rsidRPr="00165785">
                <w:rPr>
                  <w:rFonts w:ascii="Times New Roman" w:hAnsi="Times New Roman"/>
                  <w:color w:val="0000FF"/>
                  <w:u w:val="single"/>
                </w:rPr>
                <w:t>4</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8E097A">
              <w:rPr>
                <w:rFonts w:ascii="Times New Roman" w:hAnsi="Times New Roman"/>
                <w:color w:val="000000"/>
                <w:sz w:val="24"/>
              </w:rPr>
              <w:t>Пожарная безопасность в быту</w:t>
            </w:r>
          </w:p>
          <w:p w:rsidR="00B84C3C" w:rsidRPr="006B3FE7" w:rsidRDefault="00B84C3C" w:rsidP="004F6DB3">
            <w:pPr>
              <w:spacing w:after="0"/>
              <w:ind w:left="135"/>
            </w:pPr>
            <w:r>
              <w:rPr>
                <w:rFonts w:ascii="Times New Roman" w:hAnsi="Times New Roman"/>
                <w:color w:val="000000"/>
                <w:sz w:val="24"/>
              </w:rPr>
              <w:t>Общие требования к водителю.</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eacf</w:t>
              </w:r>
              <w:r w:rsidRPr="00165785">
                <w:rPr>
                  <w:rFonts w:ascii="Times New Roman" w:hAnsi="Times New Roman"/>
                  <w:color w:val="0000FF"/>
                  <w:u w:val="single"/>
                </w:rPr>
                <w:t>84</w:t>
              </w:r>
            </w:hyperlink>
          </w:p>
        </w:tc>
      </w:tr>
      <w:tr w:rsidR="00B84C3C"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7</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6B3FE7">
              <w:rPr>
                <w:rFonts w:ascii="Times New Roman" w:hAnsi="Times New Roman"/>
                <w:color w:val="000000"/>
                <w:sz w:val="24"/>
              </w:rPr>
              <w:t>Предупреждение ситуаций криминального характера</w:t>
            </w:r>
            <w:r>
              <w:rPr>
                <w:rFonts w:ascii="Times New Roman" w:hAnsi="Times New Roman"/>
                <w:color w:val="000000"/>
                <w:sz w:val="24"/>
              </w:rPr>
              <w:t>.</w:t>
            </w:r>
          </w:p>
          <w:p w:rsidR="00B84C3C" w:rsidRPr="006B3FE7" w:rsidRDefault="00B84C3C" w:rsidP="004F6DB3">
            <w:pPr>
              <w:spacing w:after="0"/>
              <w:ind w:left="135"/>
            </w:pPr>
            <w:r>
              <w:rPr>
                <w:rFonts w:ascii="Times New Roman" w:hAnsi="Times New Roman"/>
                <w:color w:val="000000"/>
                <w:sz w:val="24"/>
              </w:rPr>
              <w:t>Обязанности пешеходов и пассажиров.</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Default="00B84C3C" w:rsidP="004F6DB3">
            <w:pPr>
              <w:spacing w:after="0"/>
              <w:ind w:left="135"/>
            </w:pPr>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8</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Безопасные действия при авариях на коммунальных системах жизнеобеспечения</w:t>
            </w:r>
          </w:p>
          <w:p w:rsidR="00B84C3C" w:rsidRPr="00165785" w:rsidRDefault="00B84C3C" w:rsidP="004F6DB3">
            <w:pPr>
              <w:spacing w:after="0"/>
              <w:ind w:left="135"/>
            </w:pPr>
            <w:r>
              <w:rPr>
                <w:rFonts w:ascii="Times New Roman" w:hAnsi="Times New Roman"/>
                <w:color w:val="000000"/>
                <w:sz w:val="24"/>
              </w:rPr>
              <w:t>Элементы дорог.</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ead</w:t>
              </w:r>
              <w:r w:rsidRPr="00165785">
                <w:rPr>
                  <w:rFonts w:ascii="Times New Roman" w:hAnsi="Times New Roman"/>
                  <w:color w:val="0000FF"/>
                  <w:u w:val="single"/>
                </w:rPr>
                <w:t>51</w:t>
              </w:r>
              <w:r>
                <w:rPr>
                  <w:rFonts w:ascii="Times New Roman" w:hAnsi="Times New Roman"/>
                  <w:color w:val="0000FF"/>
                  <w:u w:val="single"/>
                </w:rPr>
                <w:t>a</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9</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6B3FE7">
              <w:rPr>
                <w:rFonts w:ascii="Times New Roman" w:hAnsi="Times New Roman"/>
                <w:color w:val="000000"/>
                <w:sz w:val="24"/>
              </w:rPr>
              <w:t>Правила дорожного движения</w:t>
            </w:r>
            <w:r>
              <w:rPr>
                <w:rFonts w:ascii="Times New Roman" w:hAnsi="Times New Roman"/>
                <w:color w:val="000000"/>
                <w:sz w:val="24"/>
              </w:rPr>
              <w:t>.</w:t>
            </w:r>
          </w:p>
          <w:p w:rsidR="00B84C3C" w:rsidRPr="006B3FE7" w:rsidRDefault="00B84C3C" w:rsidP="004F6DB3">
            <w:pPr>
              <w:spacing w:after="0"/>
              <w:ind w:left="135"/>
            </w:pPr>
            <w:r>
              <w:rPr>
                <w:rFonts w:ascii="Times New Roman" w:hAnsi="Times New Roman"/>
                <w:color w:val="000000"/>
                <w:sz w:val="24"/>
              </w:rPr>
              <w:t>Современные транспортные средства.</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ead</w:t>
              </w:r>
              <w:r w:rsidRPr="00165785">
                <w:rPr>
                  <w:rFonts w:ascii="Times New Roman" w:hAnsi="Times New Roman"/>
                  <w:color w:val="0000FF"/>
                  <w:u w:val="single"/>
                </w:rPr>
                <w:t>68</w:t>
              </w:r>
              <w:r>
                <w:rPr>
                  <w:rFonts w:ascii="Times New Roman" w:hAnsi="Times New Roman"/>
                  <w:color w:val="0000FF"/>
                  <w:u w:val="single"/>
                </w:rPr>
                <w:t>c</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10</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6B3FE7">
              <w:rPr>
                <w:rFonts w:ascii="Times New Roman" w:hAnsi="Times New Roman"/>
                <w:color w:val="000000"/>
                <w:sz w:val="24"/>
              </w:rPr>
              <w:t>Безопасность пешехода</w:t>
            </w:r>
            <w:r>
              <w:rPr>
                <w:rFonts w:ascii="Times New Roman" w:hAnsi="Times New Roman"/>
                <w:color w:val="000000"/>
                <w:sz w:val="24"/>
              </w:rPr>
              <w:t>.</w:t>
            </w:r>
          </w:p>
          <w:p w:rsidR="00B84C3C" w:rsidRPr="006B3FE7" w:rsidRDefault="00B84C3C" w:rsidP="004F6DB3">
            <w:pPr>
              <w:spacing w:after="0"/>
              <w:ind w:left="135"/>
            </w:pPr>
            <w:r>
              <w:rPr>
                <w:rFonts w:ascii="Times New Roman" w:hAnsi="Times New Roman"/>
                <w:color w:val="000000"/>
                <w:sz w:val="24"/>
              </w:rPr>
              <w:t>Опасные ситуации на дорогах.</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eaefa</w:t>
              </w:r>
              <w:r w:rsidRPr="00165785">
                <w:rPr>
                  <w:rFonts w:ascii="Times New Roman" w:hAnsi="Times New Roman"/>
                  <w:color w:val="0000FF"/>
                  <w:u w:val="single"/>
                </w:rPr>
                <w:t>0</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11</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Pr>
                <w:rFonts w:ascii="Times New Roman" w:hAnsi="Times New Roman"/>
                <w:color w:val="000000"/>
                <w:sz w:val="24"/>
              </w:rPr>
              <w:t>Безопасность пассажира.</w:t>
            </w:r>
          </w:p>
          <w:p w:rsidR="00B84C3C" w:rsidRPr="006B3FE7" w:rsidRDefault="00B84C3C" w:rsidP="004F6DB3">
            <w:pPr>
              <w:spacing w:after="0"/>
              <w:ind w:left="135"/>
            </w:pPr>
            <w:r>
              <w:rPr>
                <w:rFonts w:ascii="Times New Roman" w:hAnsi="Times New Roman"/>
                <w:color w:val="000000"/>
                <w:sz w:val="24"/>
              </w:rPr>
              <w:t>Дорожные знаки.</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eaf</w:t>
              </w:r>
              <w:r w:rsidRPr="00165785">
                <w:rPr>
                  <w:rFonts w:ascii="Times New Roman" w:hAnsi="Times New Roman"/>
                  <w:color w:val="0000FF"/>
                  <w:u w:val="single"/>
                </w:rPr>
                <w:t>78</w:t>
              </w:r>
              <w:r>
                <w:rPr>
                  <w:rFonts w:ascii="Times New Roman" w:hAnsi="Times New Roman"/>
                  <w:color w:val="0000FF"/>
                  <w:u w:val="single"/>
                </w:rPr>
                <w:t>e</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6B3FE7">
              <w:rPr>
                <w:rFonts w:ascii="Times New Roman" w:hAnsi="Times New Roman"/>
                <w:color w:val="000000"/>
                <w:sz w:val="24"/>
              </w:rPr>
              <w:t>Безопасность водителя</w:t>
            </w:r>
            <w:r>
              <w:rPr>
                <w:rFonts w:ascii="Times New Roman" w:hAnsi="Times New Roman"/>
                <w:color w:val="000000"/>
                <w:sz w:val="24"/>
              </w:rPr>
              <w:t>.</w:t>
            </w:r>
          </w:p>
          <w:p w:rsidR="00B84C3C" w:rsidRPr="006B3FE7" w:rsidRDefault="00B84C3C" w:rsidP="004F6DB3">
            <w:pPr>
              <w:spacing w:after="0"/>
              <w:ind w:left="135"/>
            </w:pPr>
            <w:r>
              <w:rPr>
                <w:rFonts w:ascii="Times New Roman" w:hAnsi="Times New Roman"/>
                <w:color w:val="000000"/>
                <w:sz w:val="24"/>
              </w:rPr>
              <w:t>Безопасность на водоемах</w:t>
            </w:r>
            <w:r w:rsidR="00F437E1" w:rsidRPr="00165785">
              <w:rPr>
                <w:rFonts w:ascii="Times New Roman" w:hAnsi="Times New Roman"/>
                <w:color w:val="000000"/>
                <w:sz w:val="24"/>
              </w:rPr>
              <w:t xml:space="preserve"> </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eaf</w:t>
              </w:r>
              <w:r w:rsidRPr="00165785">
                <w:rPr>
                  <w:rFonts w:ascii="Times New Roman" w:hAnsi="Times New Roman"/>
                  <w:color w:val="0000FF"/>
                  <w:u w:val="single"/>
                </w:rPr>
                <w:t>946</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13</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Основные опасности в общественных местах</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Оказание помощи на воде.</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038</w:t>
              </w:r>
              <w:r>
                <w:rPr>
                  <w:rFonts w:ascii="Times New Roman" w:hAnsi="Times New Roman"/>
                  <w:color w:val="0000FF"/>
                  <w:u w:val="single"/>
                </w:rPr>
                <w:t>c</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14</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Безопасные действия при возникновении массовых беспорядков</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Загрязнение окружающей природной среды.</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06</w:t>
              </w:r>
              <w:r>
                <w:rPr>
                  <w:rFonts w:ascii="Times New Roman" w:hAnsi="Times New Roman"/>
                  <w:color w:val="0000FF"/>
                  <w:u w:val="single"/>
                </w:rPr>
                <w:t>f</w:t>
              </w:r>
              <w:r w:rsidRPr="00165785">
                <w:rPr>
                  <w:rFonts w:ascii="Times New Roman" w:hAnsi="Times New Roman"/>
                  <w:color w:val="0000FF"/>
                  <w:u w:val="single"/>
                </w:rPr>
                <w:t>2</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15</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Пожарная безопасность в общественных местах</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 xml:space="preserve">Правила безопасного поведения </w:t>
            </w:r>
            <w:proofErr w:type="gramStart"/>
            <w:r>
              <w:rPr>
                <w:rFonts w:ascii="Times New Roman" w:hAnsi="Times New Roman"/>
                <w:color w:val="000000"/>
                <w:sz w:val="24"/>
              </w:rPr>
              <w:t>при</w:t>
            </w:r>
            <w:proofErr w:type="gramEnd"/>
            <w:r>
              <w:rPr>
                <w:rFonts w:ascii="Times New Roman" w:hAnsi="Times New Roman"/>
                <w:color w:val="000000"/>
                <w:sz w:val="24"/>
              </w:rPr>
              <w:t xml:space="preserve"> неблагоприятной окружающей среды.</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0</w:t>
              </w:r>
              <w:r>
                <w:rPr>
                  <w:rFonts w:ascii="Times New Roman" w:hAnsi="Times New Roman"/>
                  <w:color w:val="0000FF"/>
                  <w:u w:val="single"/>
                </w:rPr>
                <w:t>a</w:t>
              </w:r>
              <w:r w:rsidRPr="00165785">
                <w:rPr>
                  <w:rFonts w:ascii="Times New Roman" w:hAnsi="Times New Roman"/>
                  <w:color w:val="0000FF"/>
                  <w:u w:val="single"/>
                </w:rPr>
                <w:t>76</w:t>
              </w:r>
            </w:hyperlink>
          </w:p>
        </w:tc>
      </w:tr>
      <w:tr w:rsidR="00B84C3C"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16</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Безопасные действия в ситуациях криминогенного и антиобщественного характера</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ЧС техногенного характера.</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Default="00B84C3C" w:rsidP="004F6DB3">
            <w:pPr>
              <w:spacing w:after="0"/>
              <w:ind w:left="135"/>
            </w:pPr>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17</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 xml:space="preserve">Правила </w:t>
            </w:r>
            <w:r w:rsidRPr="00165785">
              <w:rPr>
                <w:rFonts w:ascii="Times New Roman" w:hAnsi="Times New Roman"/>
                <w:color w:val="000000"/>
                <w:sz w:val="24"/>
              </w:rPr>
              <w:lastRenderedPageBreak/>
              <w:t>безопасного поведения на природе</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 xml:space="preserve">Аварии на </w:t>
            </w:r>
            <w:proofErr w:type="spellStart"/>
            <w:r>
              <w:rPr>
                <w:rFonts w:ascii="Times New Roman" w:hAnsi="Times New Roman"/>
                <w:color w:val="000000"/>
                <w:sz w:val="24"/>
              </w:rPr>
              <w:t>радиоционно</w:t>
            </w:r>
            <w:proofErr w:type="spellEnd"/>
            <w:r>
              <w:rPr>
                <w:rFonts w:ascii="Times New Roman" w:hAnsi="Times New Roman"/>
                <w:color w:val="000000"/>
                <w:sz w:val="24"/>
              </w:rPr>
              <w:t>-опасных объектах.</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lastRenderedPageBreak/>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0</w:t>
              </w:r>
              <w:r>
                <w:rPr>
                  <w:rFonts w:ascii="Times New Roman" w:hAnsi="Times New Roman"/>
                  <w:color w:val="0000FF"/>
                  <w:u w:val="single"/>
                </w:rPr>
                <w:t>d</w:t>
              </w:r>
              <w:r w:rsidRPr="00165785">
                <w:rPr>
                  <w:rFonts w:ascii="Times New Roman" w:hAnsi="Times New Roman"/>
                  <w:color w:val="0000FF"/>
                  <w:u w:val="single"/>
                </w:rPr>
                <w:t>96</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Безопасные действия при автономном существовании в природной среде</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Обеспечение радиационной безопасности населения.</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14</w:t>
              </w:r>
              <w:r>
                <w:rPr>
                  <w:rFonts w:ascii="Times New Roman" w:hAnsi="Times New Roman"/>
                  <w:color w:val="0000FF"/>
                  <w:u w:val="single"/>
                </w:rPr>
                <w:t>e</w:t>
              </w:r>
              <w:r w:rsidRPr="00165785">
                <w:rPr>
                  <w:rFonts w:ascii="Times New Roman" w:hAnsi="Times New Roman"/>
                  <w:color w:val="0000FF"/>
                  <w:u w:val="single"/>
                </w:rPr>
                <w:t>4</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19</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8E097A">
              <w:rPr>
                <w:rFonts w:ascii="Times New Roman" w:hAnsi="Times New Roman"/>
                <w:color w:val="000000"/>
                <w:sz w:val="24"/>
              </w:rPr>
              <w:t>Безопасное поведение на водоёмах</w:t>
            </w:r>
          </w:p>
          <w:p w:rsidR="00B84C3C" w:rsidRPr="002901D7" w:rsidRDefault="00B84C3C" w:rsidP="004F6DB3">
            <w:pPr>
              <w:spacing w:after="0"/>
              <w:ind w:left="135"/>
            </w:pPr>
            <w:r>
              <w:rPr>
                <w:rFonts w:ascii="Times New Roman" w:hAnsi="Times New Roman"/>
                <w:color w:val="000000"/>
                <w:sz w:val="24"/>
              </w:rPr>
              <w:t>Аварии на химически-опасных объектах.</w:t>
            </w:r>
          </w:p>
        </w:tc>
        <w:tc>
          <w:tcPr>
            <w:tcW w:w="830" w:type="dxa"/>
            <w:tcMar>
              <w:top w:w="50" w:type="dxa"/>
              <w:left w:w="100" w:type="dxa"/>
            </w:tcMar>
            <w:vAlign w:val="center"/>
          </w:tcPr>
          <w:p w:rsidR="00B84C3C" w:rsidRDefault="004F6DB3"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1</w:t>
              </w:r>
              <w:r>
                <w:rPr>
                  <w:rFonts w:ascii="Times New Roman" w:hAnsi="Times New Roman"/>
                  <w:color w:val="0000FF"/>
                  <w:u w:val="single"/>
                </w:rPr>
                <w:t>da</w:t>
              </w:r>
              <w:r w:rsidRPr="00165785">
                <w:rPr>
                  <w:rFonts w:ascii="Times New Roman" w:hAnsi="Times New Roman"/>
                  <w:color w:val="0000FF"/>
                  <w:u w:val="single"/>
                </w:rPr>
                <w:t>4</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20</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2901D7">
              <w:rPr>
                <w:rFonts w:ascii="Times New Roman" w:hAnsi="Times New Roman"/>
                <w:color w:val="000000"/>
                <w:sz w:val="24"/>
              </w:rPr>
              <w:t>Общие представления о здоровье</w:t>
            </w:r>
            <w:r>
              <w:rPr>
                <w:rFonts w:ascii="Times New Roman" w:hAnsi="Times New Roman"/>
                <w:color w:val="000000"/>
                <w:sz w:val="24"/>
              </w:rPr>
              <w:t>.</w:t>
            </w:r>
          </w:p>
          <w:p w:rsidR="00B84C3C" w:rsidRPr="002901D7" w:rsidRDefault="00B84C3C" w:rsidP="004F6DB3">
            <w:pPr>
              <w:spacing w:after="0"/>
              <w:ind w:left="135"/>
            </w:pPr>
            <w:r>
              <w:rPr>
                <w:rFonts w:ascii="Times New Roman" w:hAnsi="Times New Roman"/>
                <w:color w:val="000000"/>
                <w:sz w:val="24"/>
              </w:rPr>
              <w:t>Оповещение о ЧС техногенного характера.</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279</w:t>
              </w:r>
              <w:r>
                <w:rPr>
                  <w:rFonts w:ascii="Times New Roman" w:hAnsi="Times New Roman"/>
                  <w:color w:val="0000FF"/>
                  <w:u w:val="single"/>
                </w:rPr>
                <w:t>a</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21</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Предупреждение и защита от инфекционных заболеваний</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Эвакуация населения.</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2</w:t>
              </w:r>
              <w:r>
                <w:rPr>
                  <w:rFonts w:ascii="Times New Roman" w:hAnsi="Times New Roman"/>
                  <w:color w:val="0000FF"/>
                  <w:u w:val="single"/>
                </w:rPr>
                <w:t>c</w:t>
              </w:r>
              <w:r w:rsidRPr="00165785">
                <w:rPr>
                  <w:rFonts w:ascii="Times New Roman" w:hAnsi="Times New Roman"/>
                  <w:color w:val="0000FF"/>
                  <w:u w:val="single"/>
                </w:rPr>
                <w:t>0</w:t>
              </w:r>
              <w:r>
                <w:rPr>
                  <w:rFonts w:ascii="Times New Roman" w:hAnsi="Times New Roman"/>
                  <w:color w:val="0000FF"/>
                  <w:u w:val="single"/>
                </w:rPr>
                <w:t>e</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22</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Предупреждение и защита от неинфекционных заболеваний</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lastRenderedPageBreak/>
              <w:t>Мероприятия по инженерной защите.</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lastRenderedPageBreak/>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2</w:t>
              </w:r>
              <w:r>
                <w:rPr>
                  <w:rFonts w:ascii="Times New Roman" w:hAnsi="Times New Roman"/>
                  <w:color w:val="0000FF"/>
                  <w:u w:val="single"/>
                </w:rPr>
                <w:t>d</w:t>
              </w:r>
              <w:r w:rsidRPr="00165785">
                <w:rPr>
                  <w:rFonts w:ascii="Times New Roman" w:hAnsi="Times New Roman"/>
                  <w:color w:val="0000FF"/>
                  <w:u w:val="single"/>
                </w:rPr>
                <w:t>94</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Первая помощь и самопомощь при неотложных состояниях</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Общие понятия о здоровье.</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3384</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24</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Первая помощь и самопомощь при неотложных состояниях</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Индивидуальное здоровье.</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eacc</w:t>
              </w:r>
              <w:r w:rsidRPr="00165785">
                <w:rPr>
                  <w:rFonts w:ascii="Times New Roman" w:hAnsi="Times New Roman"/>
                  <w:color w:val="0000FF"/>
                  <w:u w:val="single"/>
                </w:rPr>
                <w:t>82</w:t>
              </w:r>
            </w:hyperlink>
          </w:p>
        </w:tc>
      </w:tr>
      <w:tr w:rsidR="00B84C3C"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25</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Первая помощь и самопомощь при неотложных состояниях</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ЗОЖ.</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Default="00B84C3C" w:rsidP="004F6DB3">
            <w:pPr>
              <w:spacing w:after="0"/>
              <w:ind w:left="135"/>
            </w:pPr>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26</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Первая помощь и самопомощь при неотложных состояниях</w:t>
            </w:r>
            <w:r>
              <w:rPr>
                <w:rFonts w:ascii="Times New Roman" w:hAnsi="Times New Roman"/>
                <w:color w:val="000000"/>
                <w:sz w:val="24"/>
              </w:rPr>
              <w:t>.</w:t>
            </w:r>
          </w:p>
          <w:p w:rsidR="00B84C3C" w:rsidRPr="00165785" w:rsidRDefault="00B84C3C" w:rsidP="004F6DB3">
            <w:pPr>
              <w:spacing w:after="0"/>
              <w:ind w:left="135"/>
            </w:pPr>
            <w:r>
              <w:rPr>
                <w:rFonts w:ascii="Times New Roman" w:hAnsi="Times New Roman"/>
                <w:color w:val="000000"/>
                <w:sz w:val="24"/>
              </w:rPr>
              <w:t>Вредные привычки и их профилактика.</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37</w:t>
              </w:r>
              <w:r>
                <w:rPr>
                  <w:rFonts w:ascii="Times New Roman" w:hAnsi="Times New Roman"/>
                  <w:color w:val="0000FF"/>
                  <w:u w:val="single"/>
                </w:rPr>
                <w:t>ee</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27</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2901D7">
              <w:rPr>
                <w:rFonts w:ascii="Times New Roman" w:hAnsi="Times New Roman"/>
                <w:color w:val="000000"/>
                <w:sz w:val="24"/>
              </w:rPr>
              <w:t>Общение — основа социального взаимодействия</w:t>
            </w:r>
            <w:r>
              <w:rPr>
                <w:rFonts w:ascii="Times New Roman" w:hAnsi="Times New Roman"/>
                <w:color w:val="000000"/>
                <w:sz w:val="24"/>
              </w:rPr>
              <w:t>.</w:t>
            </w:r>
          </w:p>
          <w:p w:rsidR="00B84C3C" w:rsidRPr="002901D7" w:rsidRDefault="00B84C3C" w:rsidP="004F6DB3">
            <w:pPr>
              <w:spacing w:after="0"/>
              <w:ind w:left="135"/>
            </w:pPr>
            <w:r>
              <w:rPr>
                <w:rFonts w:ascii="Times New Roman" w:hAnsi="Times New Roman"/>
                <w:color w:val="000000"/>
                <w:sz w:val="24"/>
              </w:rPr>
              <w:t xml:space="preserve">ЗОЖ и </w:t>
            </w:r>
            <w:r>
              <w:rPr>
                <w:rFonts w:ascii="Times New Roman" w:hAnsi="Times New Roman"/>
                <w:color w:val="000000"/>
                <w:sz w:val="24"/>
              </w:rPr>
              <w:lastRenderedPageBreak/>
              <w:t>безопасность.</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lastRenderedPageBreak/>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3</w:t>
              </w:r>
              <w:r>
                <w:rPr>
                  <w:rFonts w:ascii="Times New Roman" w:hAnsi="Times New Roman"/>
                  <w:color w:val="0000FF"/>
                  <w:u w:val="single"/>
                </w:rPr>
                <w:t>ca</w:t>
              </w:r>
              <w:r w:rsidRPr="00165785">
                <w:rPr>
                  <w:rFonts w:ascii="Times New Roman" w:hAnsi="Times New Roman"/>
                  <w:color w:val="0000FF"/>
                  <w:u w:val="single"/>
                </w:rPr>
                <w:t>8</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Манипуляция и способы противостоять ей</w:t>
            </w:r>
            <w:r>
              <w:rPr>
                <w:rFonts w:ascii="Times New Roman" w:hAnsi="Times New Roman"/>
                <w:color w:val="000000"/>
                <w:sz w:val="24"/>
              </w:rPr>
              <w:t>.</w:t>
            </w:r>
          </w:p>
          <w:p w:rsidR="00B84C3C" w:rsidRPr="00165785" w:rsidRDefault="00B84C3C" w:rsidP="004F6DB3">
            <w:pPr>
              <w:spacing w:after="0"/>
              <w:ind w:left="135"/>
            </w:pPr>
            <w:proofErr w:type="spellStart"/>
            <w:r>
              <w:rPr>
                <w:rFonts w:ascii="Times New Roman" w:hAnsi="Times New Roman"/>
                <w:color w:val="000000"/>
                <w:sz w:val="24"/>
              </w:rPr>
              <w:t>П.м</w:t>
            </w:r>
            <w:proofErr w:type="gramStart"/>
            <w:r>
              <w:rPr>
                <w:rFonts w:ascii="Times New Roman" w:hAnsi="Times New Roman"/>
                <w:color w:val="000000"/>
                <w:sz w:val="24"/>
              </w:rPr>
              <w:t>.п</w:t>
            </w:r>
            <w:proofErr w:type="spellEnd"/>
            <w:proofErr w:type="gramEnd"/>
            <w:r>
              <w:rPr>
                <w:rFonts w:ascii="Times New Roman" w:hAnsi="Times New Roman"/>
                <w:color w:val="000000"/>
                <w:sz w:val="24"/>
              </w:rPr>
              <w:t xml:space="preserve"> пострадавшим.</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3</w:t>
              </w:r>
              <w:r>
                <w:rPr>
                  <w:rFonts w:ascii="Times New Roman" w:hAnsi="Times New Roman"/>
                  <w:color w:val="0000FF"/>
                  <w:u w:val="single"/>
                </w:rPr>
                <w:t>f</w:t>
              </w:r>
              <w:r w:rsidRPr="00165785">
                <w:rPr>
                  <w:rFonts w:ascii="Times New Roman" w:hAnsi="Times New Roman"/>
                  <w:color w:val="0000FF"/>
                  <w:u w:val="single"/>
                </w:rPr>
                <w:t>82</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29</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Безопасное поведение и современные увлечения молодёжи</w:t>
            </w:r>
            <w:r>
              <w:rPr>
                <w:rFonts w:ascii="Times New Roman" w:hAnsi="Times New Roman"/>
                <w:color w:val="000000"/>
                <w:sz w:val="24"/>
              </w:rPr>
              <w:t>.</w:t>
            </w:r>
          </w:p>
          <w:p w:rsidR="00B84C3C" w:rsidRPr="00165785" w:rsidRDefault="00B84C3C" w:rsidP="004F6DB3">
            <w:pPr>
              <w:spacing w:after="0"/>
              <w:ind w:left="135"/>
            </w:pPr>
            <w:proofErr w:type="spellStart"/>
            <w:r>
              <w:rPr>
                <w:rFonts w:ascii="Times New Roman" w:hAnsi="Times New Roman"/>
                <w:color w:val="000000"/>
                <w:sz w:val="24"/>
              </w:rPr>
              <w:t>П.м</w:t>
            </w:r>
            <w:proofErr w:type="gramStart"/>
            <w:r>
              <w:rPr>
                <w:rFonts w:ascii="Times New Roman" w:hAnsi="Times New Roman"/>
                <w:color w:val="000000"/>
                <w:sz w:val="24"/>
              </w:rPr>
              <w:t>.п</w:t>
            </w:r>
            <w:proofErr w:type="spellEnd"/>
            <w:proofErr w:type="gramEnd"/>
            <w:r>
              <w:rPr>
                <w:rFonts w:ascii="Times New Roman" w:hAnsi="Times New Roman"/>
                <w:color w:val="000000"/>
                <w:sz w:val="24"/>
              </w:rPr>
              <w:t xml:space="preserve"> при отравлении.</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4568</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30</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165785">
              <w:rPr>
                <w:rFonts w:ascii="Times New Roman" w:hAnsi="Times New Roman"/>
                <w:color w:val="000000"/>
                <w:sz w:val="24"/>
              </w:rPr>
              <w:t>Общие принципы безопасности в цифровой среде</w:t>
            </w:r>
            <w:r>
              <w:rPr>
                <w:rFonts w:ascii="Times New Roman" w:hAnsi="Times New Roman"/>
                <w:color w:val="000000"/>
                <w:sz w:val="24"/>
              </w:rPr>
              <w:t>.</w:t>
            </w:r>
          </w:p>
          <w:p w:rsidR="00B84C3C" w:rsidRPr="00165785" w:rsidRDefault="00B84C3C" w:rsidP="004F6DB3">
            <w:pPr>
              <w:spacing w:after="0"/>
              <w:ind w:left="135"/>
            </w:pPr>
            <w:proofErr w:type="spellStart"/>
            <w:r>
              <w:rPr>
                <w:rFonts w:ascii="Times New Roman" w:hAnsi="Times New Roman"/>
                <w:color w:val="000000"/>
                <w:sz w:val="24"/>
              </w:rPr>
              <w:t>П.м</w:t>
            </w:r>
            <w:proofErr w:type="gramStart"/>
            <w:r>
              <w:rPr>
                <w:rFonts w:ascii="Times New Roman" w:hAnsi="Times New Roman"/>
                <w:color w:val="000000"/>
                <w:sz w:val="24"/>
              </w:rPr>
              <w:t>.п</w:t>
            </w:r>
            <w:proofErr w:type="spellEnd"/>
            <w:proofErr w:type="gramEnd"/>
            <w:r>
              <w:rPr>
                <w:rFonts w:ascii="Times New Roman" w:hAnsi="Times New Roman"/>
                <w:color w:val="000000"/>
                <w:sz w:val="24"/>
              </w:rPr>
              <w:t xml:space="preserve"> при травмах (практическое занятие)</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46</w:t>
              </w:r>
              <w:r>
                <w:rPr>
                  <w:rFonts w:ascii="Times New Roman" w:hAnsi="Times New Roman"/>
                  <w:color w:val="0000FF"/>
                  <w:u w:val="single"/>
                </w:rPr>
                <w:t>da</w:t>
              </w:r>
            </w:hyperlink>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31</w:t>
            </w:r>
          </w:p>
        </w:tc>
        <w:tc>
          <w:tcPr>
            <w:tcW w:w="3168" w:type="dxa"/>
            <w:tcMar>
              <w:top w:w="50" w:type="dxa"/>
              <w:left w:w="100" w:type="dxa"/>
            </w:tcMar>
            <w:vAlign w:val="center"/>
          </w:tcPr>
          <w:p w:rsidR="00B84C3C" w:rsidRDefault="00B84C3C" w:rsidP="004F6DB3">
            <w:pPr>
              <w:spacing w:after="0"/>
              <w:ind w:left="135"/>
              <w:rPr>
                <w:rFonts w:ascii="Times New Roman" w:hAnsi="Times New Roman"/>
                <w:color w:val="000000"/>
                <w:sz w:val="24"/>
              </w:rPr>
            </w:pPr>
            <w:r w:rsidRPr="002901D7">
              <w:rPr>
                <w:rFonts w:ascii="Times New Roman" w:hAnsi="Times New Roman"/>
                <w:color w:val="000000"/>
                <w:sz w:val="24"/>
              </w:rPr>
              <w:t>Безопасные правила цифрового поведения</w:t>
            </w:r>
            <w:r>
              <w:rPr>
                <w:rFonts w:ascii="Times New Roman" w:hAnsi="Times New Roman"/>
                <w:color w:val="000000"/>
                <w:sz w:val="24"/>
              </w:rPr>
              <w:t>.</w:t>
            </w:r>
          </w:p>
          <w:p w:rsidR="00B84C3C" w:rsidRPr="002901D7" w:rsidRDefault="00B84C3C" w:rsidP="004F6DB3">
            <w:pPr>
              <w:spacing w:after="0"/>
              <w:ind w:left="135"/>
            </w:pPr>
            <w:r>
              <w:rPr>
                <w:rFonts w:ascii="Times New Roman" w:hAnsi="Times New Roman"/>
                <w:color w:val="000000"/>
                <w:sz w:val="24"/>
              </w:rPr>
              <w:t>П.М.</w:t>
            </w:r>
            <w:proofErr w:type="gramStart"/>
            <w:r>
              <w:rPr>
                <w:rFonts w:ascii="Times New Roman" w:hAnsi="Times New Roman"/>
                <w:color w:val="000000"/>
                <w:sz w:val="24"/>
              </w:rPr>
              <w:t>П</w:t>
            </w:r>
            <w:proofErr w:type="gramEnd"/>
            <w:r>
              <w:rPr>
                <w:rFonts w:ascii="Times New Roman" w:hAnsi="Times New Roman"/>
                <w:color w:val="000000"/>
                <w:sz w:val="24"/>
              </w:rPr>
              <w:t xml:space="preserve"> при утоплении ( практическое занятие)</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4842</w:t>
              </w:r>
            </w:hyperlink>
          </w:p>
        </w:tc>
      </w:tr>
      <w:tr w:rsidR="00B84C3C"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32</w:t>
            </w:r>
          </w:p>
        </w:tc>
        <w:tc>
          <w:tcPr>
            <w:tcW w:w="3168"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Default="00B84C3C" w:rsidP="004F6DB3">
            <w:pPr>
              <w:spacing w:after="0"/>
              <w:ind w:left="135"/>
            </w:pPr>
          </w:p>
        </w:tc>
      </w:tr>
      <w:tr w:rsidR="00B84C3C"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33</w:t>
            </w:r>
          </w:p>
        </w:tc>
        <w:tc>
          <w:tcPr>
            <w:tcW w:w="3168"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Default="00B84C3C" w:rsidP="004F6DB3">
            <w:pPr>
              <w:spacing w:after="0"/>
              <w:ind w:left="135"/>
            </w:pPr>
          </w:p>
        </w:tc>
      </w:tr>
      <w:tr w:rsidR="00B84C3C" w:rsidRPr="00CD0BAB" w:rsidTr="004F6DB3">
        <w:trPr>
          <w:trHeight w:val="144"/>
          <w:tblCellSpacing w:w="20" w:type="nil"/>
        </w:trPr>
        <w:tc>
          <w:tcPr>
            <w:tcW w:w="378" w:type="dxa"/>
            <w:tcMar>
              <w:top w:w="50" w:type="dxa"/>
              <w:left w:w="100" w:type="dxa"/>
            </w:tcMar>
            <w:vAlign w:val="center"/>
          </w:tcPr>
          <w:p w:rsidR="00B84C3C" w:rsidRDefault="00B84C3C" w:rsidP="004F6DB3">
            <w:pPr>
              <w:spacing w:after="0"/>
            </w:pPr>
            <w:r>
              <w:rPr>
                <w:rFonts w:ascii="Times New Roman" w:hAnsi="Times New Roman"/>
                <w:color w:val="000000"/>
                <w:sz w:val="24"/>
              </w:rPr>
              <w:t>34</w:t>
            </w:r>
          </w:p>
        </w:tc>
        <w:tc>
          <w:tcPr>
            <w:tcW w:w="3168"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Безопасные </w:t>
            </w:r>
            <w:r w:rsidRPr="00165785">
              <w:rPr>
                <w:rFonts w:ascii="Times New Roman" w:hAnsi="Times New Roman"/>
                <w:color w:val="000000"/>
                <w:sz w:val="24"/>
              </w:rPr>
              <w:lastRenderedPageBreak/>
              <w:t>действия при совершении теракта</w:t>
            </w:r>
          </w:p>
        </w:tc>
        <w:tc>
          <w:tcPr>
            <w:tcW w:w="830"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lastRenderedPageBreak/>
              <w:t>0,25</w:t>
            </w:r>
          </w:p>
        </w:tc>
        <w:tc>
          <w:tcPr>
            <w:tcW w:w="1529" w:type="dxa"/>
            <w:tcMar>
              <w:top w:w="50" w:type="dxa"/>
              <w:left w:w="100" w:type="dxa"/>
            </w:tcMar>
            <w:vAlign w:val="center"/>
          </w:tcPr>
          <w:p w:rsidR="00B84C3C" w:rsidRDefault="00B84C3C" w:rsidP="004F6DB3">
            <w:pPr>
              <w:spacing w:after="0"/>
              <w:ind w:left="135"/>
              <w:jc w:val="center"/>
            </w:pPr>
          </w:p>
        </w:tc>
        <w:tc>
          <w:tcPr>
            <w:tcW w:w="1628" w:type="dxa"/>
            <w:tcMar>
              <w:top w:w="50" w:type="dxa"/>
              <w:left w:w="100" w:type="dxa"/>
            </w:tcMar>
            <w:vAlign w:val="center"/>
          </w:tcPr>
          <w:p w:rsidR="00B84C3C" w:rsidRDefault="00B84C3C" w:rsidP="004F6DB3">
            <w:pPr>
              <w:spacing w:after="0"/>
              <w:ind w:left="135"/>
              <w:jc w:val="center"/>
            </w:pPr>
          </w:p>
        </w:tc>
        <w:tc>
          <w:tcPr>
            <w:tcW w:w="1155" w:type="dxa"/>
            <w:tcMar>
              <w:top w:w="50" w:type="dxa"/>
              <w:left w:w="100" w:type="dxa"/>
            </w:tcMar>
            <w:vAlign w:val="center"/>
          </w:tcPr>
          <w:p w:rsidR="00B84C3C" w:rsidRDefault="00B84C3C" w:rsidP="004F6DB3">
            <w:pPr>
              <w:spacing w:after="0"/>
              <w:ind w:left="135"/>
            </w:pPr>
          </w:p>
        </w:tc>
        <w:tc>
          <w:tcPr>
            <w:tcW w:w="1977" w:type="dxa"/>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65785">
                <w:rPr>
                  <w:rFonts w:ascii="Times New Roman" w:hAnsi="Times New Roman"/>
                  <w:color w:val="0000FF"/>
                  <w:u w:val="single"/>
                </w:rPr>
                <w:t>://</w:t>
              </w:r>
              <w:r>
                <w:rPr>
                  <w:rFonts w:ascii="Times New Roman" w:hAnsi="Times New Roman"/>
                  <w:color w:val="0000FF"/>
                  <w:u w:val="single"/>
                </w:rPr>
                <w:t>m</w:t>
              </w:r>
              <w:r w:rsidRPr="00165785">
                <w:rPr>
                  <w:rFonts w:ascii="Times New Roman" w:hAnsi="Times New Roman"/>
                  <w:color w:val="0000FF"/>
                  <w:u w:val="single"/>
                </w:rPr>
                <w:t>.</w:t>
              </w:r>
              <w:r>
                <w:rPr>
                  <w:rFonts w:ascii="Times New Roman" w:hAnsi="Times New Roman"/>
                  <w:color w:val="0000FF"/>
                  <w:u w:val="single"/>
                </w:rPr>
                <w:t>edsoo</w:t>
              </w:r>
              <w:r w:rsidRPr="00165785">
                <w:rPr>
                  <w:rFonts w:ascii="Times New Roman" w:hAnsi="Times New Roman"/>
                  <w:color w:val="0000FF"/>
                  <w:u w:val="single"/>
                </w:rPr>
                <w:t>.</w:t>
              </w:r>
              <w:r>
                <w:rPr>
                  <w:rFonts w:ascii="Times New Roman" w:hAnsi="Times New Roman"/>
                  <w:color w:val="0000FF"/>
                  <w:u w:val="single"/>
                </w:rPr>
                <w:t>ru</w:t>
              </w:r>
              <w:r w:rsidRPr="00165785">
                <w:rPr>
                  <w:rFonts w:ascii="Times New Roman" w:hAnsi="Times New Roman"/>
                  <w:color w:val="0000FF"/>
                  <w:u w:val="single"/>
                </w:rPr>
                <w:t>/</w:t>
              </w:r>
              <w:r>
                <w:rPr>
                  <w:rFonts w:ascii="Times New Roman" w:hAnsi="Times New Roman"/>
                  <w:color w:val="0000FF"/>
                  <w:u w:val="single"/>
                </w:rPr>
                <w:t>f</w:t>
              </w:r>
              <w:r w:rsidRPr="00165785">
                <w:rPr>
                  <w:rFonts w:ascii="Times New Roman" w:hAnsi="Times New Roman"/>
                  <w:color w:val="0000FF"/>
                  <w:u w:val="single"/>
                </w:rPr>
                <w:t>5</w:t>
              </w:r>
              <w:r>
                <w:rPr>
                  <w:rFonts w:ascii="Times New Roman" w:hAnsi="Times New Roman"/>
                  <w:color w:val="0000FF"/>
                  <w:u w:val="single"/>
                </w:rPr>
                <w:t>eb</w:t>
              </w:r>
              <w:r w:rsidRPr="00165785">
                <w:rPr>
                  <w:rFonts w:ascii="Times New Roman" w:hAnsi="Times New Roman"/>
                  <w:color w:val="0000FF"/>
                  <w:u w:val="single"/>
                </w:rPr>
                <w:t>6192</w:t>
              </w:r>
            </w:hyperlink>
          </w:p>
        </w:tc>
      </w:tr>
      <w:tr w:rsidR="00B84C3C" w:rsidTr="004F6DB3">
        <w:trPr>
          <w:trHeight w:val="144"/>
          <w:tblCellSpacing w:w="20" w:type="nil"/>
        </w:trPr>
        <w:tc>
          <w:tcPr>
            <w:tcW w:w="0" w:type="auto"/>
            <w:gridSpan w:val="2"/>
            <w:tcMar>
              <w:top w:w="50" w:type="dxa"/>
              <w:left w:w="100" w:type="dxa"/>
            </w:tcMar>
            <w:vAlign w:val="center"/>
          </w:tcPr>
          <w:p w:rsidR="00B84C3C" w:rsidRPr="00165785" w:rsidRDefault="00B84C3C" w:rsidP="004F6DB3">
            <w:pPr>
              <w:spacing w:after="0"/>
              <w:ind w:left="135"/>
            </w:pPr>
            <w:r w:rsidRPr="00165785">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B84C3C" w:rsidRDefault="00F437E1" w:rsidP="004F6DB3">
            <w:pPr>
              <w:spacing w:after="0"/>
              <w:ind w:left="135"/>
              <w:jc w:val="center"/>
            </w:pPr>
            <w:r>
              <w:rPr>
                <w:rFonts w:ascii="Times New Roman" w:hAnsi="Times New Roman"/>
                <w:color w:val="000000"/>
                <w:sz w:val="24"/>
              </w:rPr>
              <w:t>8,5</w:t>
            </w:r>
            <w:r w:rsidR="00B84C3C" w:rsidRPr="00165785">
              <w:rPr>
                <w:rFonts w:ascii="Times New Roman" w:hAnsi="Times New Roman"/>
                <w:color w:val="000000"/>
                <w:sz w:val="24"/>
              </w:rPr>
              <w:t xml:space="preserve"> </w:t>
            </w:r>
          </w:p>
        </w:tc>
        <w:tc>
          <w:tcPr>
            <w:tcW w:w="1529" w:type="dxa"/>
            <w:tcMar>
              <w:top w:w="50" w:type="dxa"/>
              <w:left w:w="100" w:type="dxa"/>
            </w:tcMar>
            <w:vAlign w:val="center"/>
          </w:tcPr>
          <w:p w:rsidR="00B84C3C" w:rsidRDefault="00B84C3C" w:rsidP="004F6D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4C3C" w:rsidRDefault="00B84C3C" w:rsidP="004F6D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C3C" w:rsidRDefault="00B84C3C" w:rsidP="004F6DB3"/>
        </w:tc>
      </w:tr>
    </w:tbl>
    <w:p w:rsidR="00B84C3C" w:rsidRDefault="00B84C3C" w:rsidP="00B84C3C">
      <w:pPr>
        <w:sectPr w:rsidR="00B84C3C" w:rsidSect="00F437E1">
          <w:pgSz w:w="11906" w:h="16383"/>
          <w:pgMar w:top="850" w:right="1134" w:bottom="1701" w:left="1134" w:header="720" w:footer="720" w:gutter="0"/>
          <w:cols w:space="720"/>
          <w:docGrid w:linePitch="299"/>
        </w:sectPr>
      </w:pPr>
    </w:p>
    <w:p w:rsidR="00BB2064" w:rsidRPr="00BB2064" w:rsidRDefault="00BB2064" w:rsidP="00F437E1">
      <w:pPr>
        <w:spacing w:before="100" w:beforeAutospacing="1" w:after="100" w:afterAutospacing="1" w:line="240" w:lineRule="auto"/>
        <w:rPr>
          <w:rFonts w:ascii="Times New Roman" w:eastAsia="Times New Roman" w:hAnsi="Times New Roman" w:cs="Times New Roman"/>
          <w:lang w:eastAsia="ru-RU"/>
        </w:rPr>
      </w:pPr>
    </w:p>
    <w:p w:rsidR="00BB2064" w:rsidRPr="00BB2064" w:rsidRDefault="00BB2064" w:rsidP="00F437E1">
      <w:pPr>
        <w:spacing w:before="100" w:beforeAutospacing="1" w:after="100" w:afterAutospacing="1" w:line="240" w:lineRule="auto"/>
        <w:ind w:left="360"/>
        <w:jc w:val="center"/>
        <w:rPr>
          <w:rFonts w:ascii="Times New Roman" w:eastAsia="Times New Roman" w:hAnsi="Times New Roman" w:cs="Times New Roman"/>
          <w:lang w:eastAsia="ru-RU"/>
        </w:rPr>
      </w:pPr>
      <w:r w:rsidRPr="00BB2064">
        <w:rPr>
          <w:rFonts w:ascii="Times New Roman" w:eastAsia="Times New Roman" w:hAnsi="Times New Roman" w:cs="Times New Roman"/>
          <w:b/>
          <w:bCs/>
          <w:u w:val="single"/>
          <w:lang w:eastAsia="ru-RU"/>
        </w:rPr>
        <w:t>Планируемые результаты изучения учебного предмета.</w:t>
      </w:r>
    </w:p>
    <w:p w:rsidR="00BB2064" w:rsidRPr="00BB2064" w:rsidRDefault="00F437E1" w:rsidP="00F437E1">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8</w:t>
      </w:r>
      <w:r w:rsidR="00BB2064" w:rsidRPr="00BB2064">
        <w:rPr>
          <w:rFonts w:ascii="Times New Roman" w:eastAsia="Times New Roman" w:hAnsi="Times New Roman" w:cs="Times New Roman"/>
          <w:b/>
          <w:bCs/>
          <w:lang w:eastAsia="ru-RU"/>
        </w:rPr>
        <w:t xml:space="preserve"> класс</w:t>
      </w:r>
    </w:p>
    <w:p w:rsidR="00BB2064" w:rsidRPr="00F437E1" w:rsidRDefault="00BB2064" w:rsidP="00F437E1">
      <w:pPr>
        <w:spacing w:before="100" w:beforeAutospacing="1" w:after="100" w:afterAutospacing="1" w:line="240" w:lineRule="auto"/>
        <w:jc w:val="center"/>
        <w:rPr>
          <w:rFonts w:ascii="Times New Roman" w:eastAsia="Times New Roman" w:hAnsi="Times New Roman" w:cs="Times New Roman"/>
          <w:b/>
          <w:lang w:eastAsia="ru-RU"/>
        </w:rPr>
      </w:pPr>
      <w:r w:rsidRPr="00F437E1">
        <w:rPr>
          <w:rFonts w:ascii="Times New Roman" w:eastAsia="Times New Roman" w:hAnsi="Times New Roman" w:cs="Times New Roman"/>
          <w:b/>
          <w:lang w:eastAsia="ru-RU"/>
        </w:rPr>
        <w:t>Выпускник научится:</w:t>
      </w:r>
    </w:p>
    <w:p w:rsidR="00BB2064" w:rsidRPr="00BB2064" w:rsidRDefault="00BB2064" w:rsidP="00BB2064">
      <w:pPr>
        <w:numPr>
          <w:ilvl w:val="0"/>
          <w:numId w:val="11"/>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различать различные природные явления, которые оказывают влияние на безопасность жизнедеятельности человека;</w:t>
      </w:r>
    </w:p>
    <w:p w:rsidR="00BB2064" w:rsidRPr="00BB2064" w:rsidRDefault="00BB2064" w:rsidP="00BB2064">
      <w:pPr>
        <w:numPr>
          <w:ilvl w:val="0"/>
          <w:numId w:val="11"/>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анализировать причины возникновения причины возникновения природных явлений;</w:t>
      </w:r>
    </w:p>
    <w:p w:rsidR="00BB2064" w:rsidRPr="00BB2064" w:rsidRDefault="00BB2064" w:rsidP="00BB2064">
      <w:pPr>
        <w:numPr>
          <w:ilvl w:val="0"/>
          <w:numId w:val="11"/>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моделировать выполнение правил безопасного поведения при чрезвычайных ситуациях природного характера;</w:t>
      </w:r>
    </w:p>
    <w:p w:rsidR="00BB2064" w:rsidRPr="00BB2064" w:rsidRDefault="00BB2064" w:rsidP="00BB2064">
      <w:pPr>
        <w:numPr>
          <w:ilvl w:val="0"/>
          <w:numId w:val="11"/>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вырабатывать привычки, способствующие профилактике вовлечения в террористическую деятельность;</w:t>
      </w:r>
    </w:p>
    <w:p w:rsidR="00BB2064" w:rsidRPr="00BB2064" w:rsidRDefault="00BB2064" w:rsidP="00BB2064">
      <w:pPr>
        <w:numPr>
          <w:ilvl w:val="0"/>
          <w:numId w:val="11"/>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анализировать состояние своего тела;</w:t>
      </w:r>
    </w:p>
    <w:p w:rsidR="00BB2064" w:rsidRPr="00BB2064" w:rsidRDefault="00BB2064" w:rsidP="00BB2064">
      <w:pPr>
        <w:numPr>
          <w:ilvl w:val="0"/>
          <w:numId w:val="11"/>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вырабатывать индивидуальную систему здорового образа жизни;</w:t>
      </w:r>
    </w:p>
    <w:p w:rsidR="00BB2064" w:rsidRPr="00BB2064" w:rsidRDefault="00BB2064" w:rsidP="00BB2064">
      <w:pPr>
        <w:numPr>
          <w:ilvl w:val="0"/>
          <w:numId w:val="11"/>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отрабатывать приемы оказания первой помощи</w:t>
      </w:r>
      <w:r w:rsidRPr="00BB2064">
        <w:rPr>
          <w:rFonts w:ascii="Times New Roman" w:eastAsia="Times New Roman" w:hAnsi="Times New Roman" w:cs="Times New Roman"/>
          <w:i/>
          <w:iCs/>
          <w:lang w:eastAsia="ru-RU"/>
        </w:rPr>
        <w:t>;</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Выпускник получит возможность научиться:</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освоить приемы действий в опасных ситуациях техногенного и социального характера;</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составлять алгоритм своего поведения во время чрезвычайных ситуаций;</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b/>
          <w:bCs/>
          <w:lang w:eastAsia="ru-RU"/>
        </w:rPr>
        <w:t xml:space="preserve">Оценка устных ответов </w:t>
      </w:r>
      <w:proofErr w:type="gramStart"/>
      <w:r w:rsidRPr="00BB2064">
        <w:rPr>
          <w:rFonts w:ascii="Times New Roman" w:eastAsia="Times New Roman" w:hAnsi="Times New Roman" w:cs="Times New Roman"/>
          <w:b/>
          <w:bCs/>
          <w:lang w:eastAsia="ru-RU"/>
        </w:rPr>
        <w:t>обучающегося</w:t>
      </w:r>
      <w:proofErr w:type="gramEnd"/>
      <w:r w:rsidRPr="00BB2064">
        <w:rPr>
          <w:rFonts w:ascii="Times New Roman" w:eastAsia="Times New Roman" w:hAnsi="Times New Roman" w:cs="Times New Roman"/>
          <w:b/>
          <w:bCs/>
          <w:lang w:eastAsia="ru-RU"/>
        </w:rPr>
        <w:t>:</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b/>
          <w:bCs/>
          <w:i/>
          <w:iCs/>
          <w:lang w:eastAsia="ru-RU"/>
        </w:rPr>
        <w:t xml:space="preserve">Ответ оценивается отметкой «5», </w:t>
      </w:r>
      <w:r w:rsidRPr="00BB2064">
        <w:rPr>
          <w:rFonts w:ascii="Times New Roman" w:eastAsia="Times New Roman" w:hAnsi="Times New Roman" w:cs="Times New Roman"/>
          <w:lang w:eastAsia="ru-RU"/>
        </w:rPr>
        <w:t>если обучающийся:</w:t>
      </w:r>
    </w:p>
    <w:p w:rsidR="00BB2064" w:rsidRPr="00BB2064" w:rsidRDefault="00BB2064" w:rsidP="00BB2064">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полно раскрыл содержание материала в объеме, предусмотренном программой и учебником;</w:t>
      </w:r>
    </w:p>
    <w:p w:rsidR="00BB2064" w:rsidRPr="00BB2064" w:rsidRDefault="00BB2064" w:rsidP="00BB2064">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изложил материал грамотным языком в определенной логической последовательности, точно используя терминологию;</w:t>
      </w:r>
    </w:p>
    <w:p w:rsidR="00BB2064" w:rsidRPr="00BB2064" w:rsidRDefault="00BB2064" w:rsidP="00BB2064">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BB2064" w:rsidRPr="00BB2064" w:rsidRDefault="00BB2064" w:rsidP="00BB2064">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 xml:space="preserve">продемонстрировал усвоение ранее </w:t>
      </w:r>
      <w:proofErr w:type="gramStart"/>
      <w:r w:rsidRPr="00BB2064">
        <w:rPr>
          <w:rFonts w:ascii="Times New Roman" w:eastAsia="Times New Roman" w:hAnsi="Times New Roman" w:cs="Times New Roman"/>
          <w:lang w:eastAsia="ru-RU"/>
        </w:rPr>
        <w:t>изучены</w:t>
      </w:r>
      <w:proofErr w:type="gramEnd"/>
      <w:r w:rsidRPr="00BB2064">
        <w:rPr>
          <w:rFonts w:ascii="Times New Roman" w:eastAsia="Times New Roman" w:hAnsi="Times New Roman" w:cs="Times New Roman"/>
          <w:lang w:eastAsia="ru-RU"/>
        </w:rPr>
        <w:t xml:space="preserve"> сопутствующих вопросов, </w:t>
      </w:r>
      <w:proofErr w:type="spellStart"/>
      <w:r w:rsidRPr="00BB2064">
        <w:rPr>
          <w:rFonts w:ascii="Times New Roman" w:eastAsia="Times New Roman" w:hAnsi="Times New Roman" w:cs="Times New Roman"/>
          <w:lang w:eastAsia="ru-RU"/>
        </w:rPr>
        <w:t>сформированность</w:t>
      </w:r>
      <w:proofErr w:type="spellEnd"/>
      <w:r w:rsidRPr="00BB2064">
        <w:rPr>
          <w:rFonts w:ascii="Times New Roman" w:eastAsia="Times New Roman" w:hAnsi="Times New Roman" w:cs="Times New Roman"/>
          <w:lang w:eastAsia="ru-RU"/>
        </w:rPr>
        <w:t xml:space="preserve"> и устойчивость используемых при ответе умений и навыков;</w:t>
      </w:r>
    </w:p>
    <w:p w:rsidR="00BB2064" w:rsidRPr="00BB2064" w:rsidRDefault="00BB2064" w:rsidP="00BB2064">
      <w:pPr>
        <w:numPr>
          <w:ilvl w:val="0"/>
          <w:numId w:val="15"/>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отвечал самостоятельно без наводящих вопросов учителя.</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 xml:space="preserve">Возможны одна – две неточности при освещении второстепенных вопросов или выкладках, которые </w:t>
      </w:r>
      <w:proofErr w:type="gramStart"/>
      <w:r w:rsidRPr="00BB2064">
        <w:rPr>
          <w:rFonts w:ascii="Times New Roman" w:eastAsia="Times New Roman" w:hAnsi="Times New Roman" w:cs="Times New Roman"/>
          <w:lang w:eastAsia="ru-RU"/>
        </w:rPr>
        <w:t>обучающийся</w:t>
      </w:r>
      <w:proofErr w:type="gramEnd"/>
      <w:r w:rsidRPr="00BB2064">
        <w:rPr>
          <w:rFonts w:ascii="Times New Roman" w:eastAsia="Times New Roman" w:hAnsi="Times New Roman" w:cs="Times New Roman"/>
          <w:lang w:eastAsia="ru-RU"/>
        </w:rPr>
        <w:t xml:space="preserve"> легко исправил по замечанию учителя.</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b/>
          <w:bCs/>
          <w:i/>
          <w:iCs/>
          <w:lang w:eastAsia="ru-RU"/>
        </w:rPr>
        <w:t xml:space="preserve">Ответ оценивается отметкой «4», </w:t>
      </w:r>
      <w:r w:rsidRPr="00BB2064">
        <w:rPr>
          <w:rFonts w:ascii="Times New Roman" w:eastAsia="Times New Roman" w:hAnsi="Times New Roman" w:cs="Times New Roman"/>
          <w:lang w:eastAsia="ru-RU"/>
        </w:rPr>
        <w:t>если: он удовлетворяет в основном требованиям на отметку «5», но при этом имеет один из недостатков:</w:t>
      </w:r>
    </w:p>
    <w:p w:rsidR="00BB2064" w:rsidRPr="00BB2064" w:rsidRDefault="00BB2064" w:rsidP="00BB2064">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в изложении допущены небольшие пробелы, не исказившие общего содержания ответа;</w:t>
      </w:r>
    </w:p>
    <w:p w:rsidR="00BB2064" w:rsidRPr="00BB2064" w:rsidRDefault="00BB2064" w:rsidP="00BB2064">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допущены один или два недочета при освещении содержания ответа, исправленные по замечанию учителя;</w:t>
      </w:r>
    </w:p>
    <w:p w:rsidR="00BB2064" w:rsidRPr="00BB2064" w:rsidRDefault="00BB2064" w:rsidP="00BB2064">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допущена ошибка или более двух недочетов при освещении второстепенных вопросов, легко исправленные по замечанию учителя.</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b/>
          <w:bCs/>
          <w:i/>
          <w:iCs/>
          <w:lang w:eastAsia="ru-RU"/>
        </w:rPr>
        <w:t>Отметка «3» ставится в следующих случаях:</w:t>
      </w:r>
    </w:p>
    <w:p w:rsidR="00BB2064" w:rsidRPr="00BB2064" w:rsidRDefault="00BB2064" w:rsidP="00BB2064">
      <w:pPr>
        <w:numPr>
          <w:ilvl w:val="0"/>
          <w:numId w:val="17"/>
        </w:num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lastRenderedPageBreak/>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BB2064" w:rsidRPr="00BB2064" w:rsidRDefault="00BB2064" w:rsidP="00BB2064">
      <w:pPr>
        <w:numPr>
          <w:ilvl w:val="0"/>
          <w:numId w:val="17"/>
        </w:num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имелись затруднения или допущены ошибки в определении понятий, исправленные после нескольких вопросов;</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b/>
          <w:bCs/>
          <w:i/>
          <w:iCs/>
          <w:lang w:eastAsia="ru-RU"/>
        </w:rPr>
        <w:t>Отметка «2» ставится в следующих случаях:</w:t>
      </w:r>
    </w:p>
    <w:p w:rsidR="00BB2064" w:rsidRPr="00BB2064" w:rsidRDefault="00BB2064" w:rsidP="00BB2064">
      <w:pPr>
        <w:numPr>
          <w:ilvl w:val="0"/>
          <w:numId w:val="18"/>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не раскрыто основное содержание учебного материала;</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 xml:space="preserve">обнаружено незнание или непонимание обучающимся большей или наибольшей части материала; </w:t>
      </w:r>
    </w:p>
    <w:p w:rsidR="00BB2064" w:rsidRPr="00BB2064" w:rsidRDefault="00BB2064" w:rsidP="00BB2064">
      <w:pPr>
        <w:numPr>
          <w:ilvl w:val="0"/>
          <w:numId w:val="6"/>
        </w:numPr>
        <w:spacing w:before="100" w:beforeAutospacing="1" w:after="100" w:afterAutospacing="1" w:line="240" w:lineRule="auto"/>
        <w:jc w:val="center"/>
        <w:rPr>
          <w:rFonts w:ascii="Times New Roman" w:eastAsia="Times New Roman" w:hAnsi="Times New Roman" w:cs="Times New Roman"/>
          <w:lang w:eastAsia="ru-RU"/>
        </w:rPr>
      </w:pPr>
      <w:r w:rsidRPr="00BB2064">
        <w:rPr>
          <w:rFonts w:ascii="Times New Roman" w:eastAsia="Times New Roman" w:hAnsi="Times New Roman" w:cs="Times New Roman"/>
          <w:b/>
          <w:bCs/>
          <w:u w:val="single"/>
          <w:lang w:eastAsia="ru-RU"/>
        </w:rPr>
        <w:t>Учебн</w:t>
      </w:r>
      <w:proofErr w:type="gramStart"/>
      <w:r w:rsidRPr="00BB2064">
        <w:rPr>
          <w:rFonts w:ascii="Times New Roman" w:eastAsia="Times New Roman" w:hAnsi="Times New Roman" w:cs="Times New Roman"/>
          <w:b/>
          <w:bCs/>
          <w:u w:val="single"/>
          <w:lang w:eastAsia="ru-RU"/>
        </w:rPr>
        <w:t>о-</w:t>
      </w:r>
      <w:proofErr w:type="gramEnd"/>
      <w:r w:rsidRPr="00BB2064">
        <w:rPr>
          <w:rFonts w:ascii="Times New Roman" w:eastAsia="Times New Roman" w:hAnsi="Times New Roman" w:cs="Times New Roman"/>
          <w:b/>
          <w:bCs/>
          <w:u w:val="single"/>
          <w:lang w:eastAsia="ru-RU"/>
        </w:rPr>
        <w:t xml:space="preserve"> методическое и материально-техническое обеспечения</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i/>
          <w:iCs/>
          <w:lang w:eastAsia="ru-RU"/>
        </w:rPr>
        <w:t xml:space="preserve">Смирнов А.Т. </w:t>
      </w:r>
      <w:r w:rsidRPr="00BB2064">
        <w:rPr>
          <w:rFonts w:ascii="Times New Roman" w:eastAsia="Times New Roman" w:hAnsi="Times New Roman" w:cs="Times New Roman"/>
          <w:lang w:eastAsia="ru-RU"/>
        </w:rPr>
        <w:t>Основы б</w:t>
      </w:r>
      <w:r w:rsidR="00FB0403">
        <w:rPr>
          <w:rFonts w:ascii="Times New Roman" w:eastAsia="Times New Roman" w:hAnsi="Times New Roman" w:cs="Times New Roman"/>
          <w:lang w:eastAsia="ru-RU"/>
        </w:rPr>
        <w:t>езопасности жизнедеятельности: 8</w:t>
      </w:r>
      <w:r w:rsidRPr="00BB2064">
        <w:rPr>
          <w:rFonts w:ascii="Times New Roman" w:eastAsia="Times New Roman" w:hAnsi="Times New Roman" w:cs="Times New Roman"/>
          <w:lang w:eastAsia="ru-RU"/>
        </w:rPr>
        <w:t xml:space="preserve"> </w:t>
      </w:r>
      <w:proofErr w:type="spellStart"/>
      <w:r w:rsidRPr="00BB2064">
        <w:rPr>
          <w:rFonts w:ascii="Times New Roman" w:eastAsia="Times New Roman" w:hAnsi="Times New Roman" w:cs="Times New Roman"/>
          <w:lang w:eastAsia="ru-RU"/>
        </w:rPr>
        <w:t>кл</w:t>
      </w:r>
      <w:proofErr w:type="spellEnd"/>
      <w:r w:rsidRPr="00BB2064">
        <w:rPr>
          <w:rFonts w:ascii="Times New Roman" w:eastAsia="Times New Roman" w:hAnsi="Times New Roman" w:cs="Times New Roman"/>
          <w:lang w:eastAsia="ru-RU"/>
        </w:rPr>
        <w:t>.: учеб</w:t>
      </w:r>
      <w:proofErr w:type="gramStart"/>
      <w:r w:rsidRPr="00BB2064">
        <w:rPr>
          <w:rFonts w:ascii="Times New Roman" w:eastAsia="Times New Roman" w:hAnsi="Times New Roman" w:cs="Times New Roman"/>
          <w:lang w:eastAsia="ru-RU"/>
        </w:rPr>
        <w:t>.</w:t>
      </w:r>
      <w:proofErr w:type="gramEnd"/>
      <w:r w:rsidRPr="00BB2064">
        <w:rPr>
          <w:rFonts w:ascii="Times New Roman" w:eastAsia="Times New Roman" w:hAnsi="Times New Roman" w:cs="Times New Roman"/>
          <w:lang w:eastAsia="ru-RU"/>
        </w:rPr>
        <w:t xml:space="preserve"> </w:t>
      </w:r>
      <w:proofErr w:type="gramStart"/>
      <w:r w:rsidRPr="00BB2064">
        <w:rPr>
          <w:rFonts w:ascii="Times New Roman" w:eastAsia="Times New Roman" w:hAnsi="Times New Roman" w:cs="Times New Roman"/>
          <w:lang w:eastAsia="ru-RU"/>
        </w:rPr>
        <w:t>д</w:t>
      </w:r>
      <w:proofErr w:type="gramEnd"/>
      <w:r w:rsidRPr="00BB2064">
        <w:rPr>
          <w:rFonts w:ascii="Times New Roman" w:eastAsia="Times New Roman" w:hAnsi="Times New Roman" w:cs="Times New Roman"/>
          <w:lang w:eastAsia="ru-RU"/>
        </w:rPr>
        <w:t xml:space="preserve">ля </w:t>
      </w:r>
      <w:proofErr w:type="spellStart"/>
      <w:r w:rsidRPr="00BB2064">
        <w:rPr>
          <w:rFonts w:ascii="Times New Roman" w:eastAsia="Times New Roman" w:hAnsi="Times New Roman" w:cs="Times New Roman"/>
          <w:lang w:eastAsia="ru-RU"/>
        </w:rPr>
        <w:t>общеобразоват</w:t>
      </w:r>
      <w:proofErr w:type="spellEnd"/>
      <w:r w:rsidRPr="00BB2064">
        <w:rPr>
          <w:rFonts w:ascii="Times New Roman" w:eastAsia="Times New Roman" w:hAnsi="Times New Roman" w:cs="Times New Roman"/>
          <w:lang w:eastAsia="ru-RU"/>
        </w:rPr>
        <w:t>. учреждений / А.Т. Смирнов, Б.О, Хренников; под ред. А.Т Смирнова. – М.: Просвещение.</w:t>
      </w:r>
    </w:p>
    <w:p w:rsidR="00BB2064" w:rsidRPr="00BB2064" w:rsidRDefault="00BB2064" w:rsidP="00BB2064">
      <w:pPr>
        <w:spacing w:before="100" w:beforeAutospacing="1" w:after="100" w:afterAutospacing="1" w:line="240" w:lineRule="auto"/>
        <w:jc w:val="center"/>
        <w:rPr>
          <w:rFonts w:ascii="Times New Roman" w:eastAsia="Times New Roman" w:hAnsi="Times New Roman" w:cs="Times New Roman"/>
          <w:lang w:eastAsia="ru-RU"/>
        </w:rPr>
      </w:pPr>
      <w:r w:rsidRPr="00BB2064">
        <w:rPr>
          <w:rFonts w:ascii="Times New Roman" w:eastAsia="Times New Roman" w:hAnsi="Times New Roman" w:cs="Times New Roman"/>
          <w:b/>
          <w:bCs/>
          <w:lang w:eastAsia="ru-RU"/>
        </w:rPr>
        <w:t>Средствами оснащения ОБЖ являются:</w:t>
      </w:r>
    </w:p>
    <w:p w:rsidR="00BB2064" w:rsidRPr="00BB2064" w:rsidRDefault="00BB2064" w:rsidP="00BB2064">
      <w:pPr>
        <w:numPr>
          <w:ilvl w:val="0"/>
          <w:numId w:val="7"/>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b/>
          <w:bCs/>
          <w:lang w:eastAsia="ru-RU"/>
        </w:rPr>
        <w:t>Учебно-методическая литература:</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Конституция Российской Федерации</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Правила дорожного движения Российской Федерации Семейный кодекс Российской Федерации</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Стратегия национальной безопасности Российской Федерации до 2020. Уголовный кодекс Российской Федерации</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Федеральный закон «О гражданской обороне» Закон «Об образовании»</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Федеральный закон «О радиационной безопасности населения» Федеральный закон «О пожарной безопасности»</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Федеральный закон «О безопасности дорожного движения» Федеральный закон «О противодействии терроризму»</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Федеральный закон «О противодействии экстремистской деятельности»</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i/>
          <w:iCs/>
          <w:lang w:eastAsia="ru-RU"/>
        </w:rPr>
        <w:t>Учебная литература</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Пособие для учителя «Обучение правилам дорожного движения. 5—9 классы»</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Пособие для учителя «Основы безопасности жизнедеятельности. Методические рекомендации. 5—11 классы» Пособие для учителя «Основы безопасности жизнедеятельности. Поурочные разработки. 5—9 классы» Пособие для учащихся «Дорожное движение. Безопасность пешеходов, пассажиров, водителей. 5—9 классы» Пособия для учащихся о противодействии терроризму и экстремистской деятельности</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Программа для системы дополнительного образования детей «Безопасность дорожного движения»</w:t>
      </w:r>
    </w:p>
    <w:p w:rsidR="00BB2064" w:rsidRPr="00BB2064" w:rsidRDefault="00BB2064" w:rsidP="00BB2064">
      <w:pPr>
        <w:spacing w:before="100" w:beforeAutospacing="1" w:after="100" w:afterAutospacing="1" w:line="240" w:lineRule="auto"/>
        <w:jc w:val="both"/>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Электронные образовательные издания (ЭОИ) по предмету ОБЖ на магнитных и оптических носителях.</w:t>
      </w:r>
    </w:p>
    <w:p w:rsidR="00BB2064" w:rsidRPr="00BB2064" w:rsidRDefault="00BB2064" w:rsidP="00BB2064">
      <w:pPr>
        <w:numPr>
          <w:ilvl w:val="0"/>
          <w:numId w:val="8"/>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b/>
          <w:bCs/>
          <w:lang w:eastAsia="ru-RU"/>
        </w:rPr>
        <w:t>Технические средства обучения</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lastRenderedPageBreak/>
        <w:t>Мультимедийный компьютер.  Мультимедиа - проектор. Экран настенный.</w:t>
      </w:r>
    </w:p>
    <w:p w:rsidR="00BB2064" w:rsidRPr="00BB2064" w:rsidRDefault="00BB2064" w:rsidP="00BB2064">
      <w:pPr>
        <w:numPr>
          <w:ilvl w:val="0"/>
          <w:numId w:val="9"/>
        </w:num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b/>
          <w:bCs/>
          <w:lang w:eastAsia="ru-RU"/>
        </w:rPr>
        <w:t>Средства индивидуальной защиты</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Средства защиты дыхания Ватно-марлевые повязки</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proofErr w:type="spellStart"/>
      <w:r w:rsidRPr="00BB2064">
        <w:rPr>
          <w:rFonts w:ascii="Times New Roman" w:eastAsia="Times New Roman" w:hAnsi="Times New Roman" w:cs="Times New Roman"/>
          <w:lang w:eastAsia="ru-RU"/>
        </w:rPr>
        <w:t>Противопылевые</w:t>
      </w:r>
      <w:proofErr w:type="spellEnd"/>
      <w:r w:rsidRPr="00BB2064">
        <w:rPr>
          <w:rFonts w:ascii="Times New Roman" w:eastAsia="Times New Roman" w:hAnsi="Times New Roman" w:cs="Times New Roman"/>
          <w:lang w:eastAsia="ru-RU"/>
        </w:rPr>
        <w:t xml:space="preserve"> тканевые маски</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Противогазы (типа ГП-7, ПДФ-7, ИП-4М и т. п.) Средства защиты кожи Аптечка индивидуальная (типа АИ-2 и т. п.)</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Пакеты перевязочные (типа ППИ и т. п.)</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Пакеты противохимические индивидуальные (типа ИПП-8, ИПП-11 и т. п.) Сумки и комплекты медицинского имущества для оказания первой помощи Бинт марлевый медицинский нестерильный, размер 7 м х  14 см</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 xml:space="preserve">Бинт марлевый медицинский нестерильный, размер 5 м х </w:t>
      </w:r>
      <w:proofErr w:type="spellStart"/>
      <w:proofErr w:type="gramStart"/>
      <w:r w:rsidRPr="00BB2064">
        <w:rPr>
          <w:rFonts w:ascii="Times New Roman" w:eastAsia="Times New Roman" w:hAnsi="Times New Roman" w:cs="Times New Roman"/>
          <w:lang w:eastAsia="ru-RU"/>
        </w:rPr>
        <w:t>х</w:t>
      </w:r>
      <w:proofErr w:type="spellEnd"/>
      <w:proofErr w:type="gramEnd"/>
      <w:r w:rsidRPr="00BB2064">
        <w:rPr>
          <w:rFonts w:ascii="Times New Roman" w:eastAsia="Times New Roman" w:hAnsi="Times New Roman" w:cs="Times New Roman"/>
          <w:lang w:eastAsia="ru-RU"/>
        </w:rPr>
        <w:t xml:space="preserve"> Ю см Шина фанерная длиной 1 м</w:t>
      </w:r>
    </w:p>
    <w:p w:rsidR="00BB2064" w:rsidRPr="00BB2064" w:rsidRDefault="00BB2064" w:rsidP="00BB2064">
      <w:pPr>
        <w:spacing w:before="100" w:beforeAutospacing="1" w:after="100" w:afterAutospacing="1" w:line="240" w:lineRule="auto"/>
        <w:rPr>
          <w:rFonts w:ascii="Times New Roman" w:eastAsia="Times New Roman" w:hAnsi="Times New Roman" w:cs="Times New Roman"/>
          <w:lang w:eastAsia="ru-RU"/>
        </w:rPr>
      </w:pPr>
      <w:r w:rsidRPr="00BB2064">
        <w:rPr>
          <w:rFonts w:ascii="Times New Roman" w:eastAsia="Times New Roman" w:hAnsi="Times New Roman" w:cs="Times New Roman"/>
          <w:lang w:eastAsia="ru-RU"/>
        </w:rPr>
        <w:t>Жгут кровоостанавливающий эластичный</w:t>
      </w:r>
    </w:p>
    <w:p w:rsidR="00BB2064" w:rsidRPr="00BB2064" w:rsidRDefault="00BB2064" w:rsidP="00BB2064">
      <w:pPr>
        <w:rPr>
          <w:rFonts w:ascii="Calibri" w:eastAsia="Calibri" w:hAnsi="Calibri" w:cs="Times New Roman"/>
        </w:rPr>
      </w:pPr>
    </w:p>
    <w:p w:rsidR="00BB2064" w:rsidRPr="00BB2064" w:rsidRDefault="00BB2064" w:rsidP="00BB2064">
      <w:pPr>
        <w:spacing w:before="100" w:beforeAutospacing="1" w:after="100" w:afterAutospacing="1" w:line="240" w:lineRule="auto"/>
        <w:rPr>
          <w:rFonts w:ascii="Times New Roman" w:eastAsia="Times New Roman" w:hAnsi="Times New Roman" w:cs="Times New Roman"/>
          <w:sz w:val="24"/>
          <w:szCs w:val="24"/>
          <w:lang w:eastAsia="ru-RU"/>
        </w:rPr>
      </w:pPr>
    </w:p>
    <w:p w:rsidR="00BB2064" w:rsidRPr="00BB2064" w:rsidRDefault="00BB2064" w:rsidP="00BB206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F3B0F" w:rsidRPr="00BA66F2" w:rsidRDefault="00BF3B0F">
      <w:pPr>
        <w:rPr>
          <w:sz w:val="24"/>
          <w:szCs w:val="24"/>
        </w:rPr>
      </w:pPr>
    </w:p>
    <w:sectPr w:rsidR="00BF3B0F" w:rsidRPr="00BA6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4DDC"/>
    <w:multiLevelType w:val="multilevel"/>
    <w:tmpl w:val="58DC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2722F"/>
    <w:multiLevelType w:val="multilevel"/>
    <w:tmpl w:val="8D2E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A1F47"/>
    <w:multiLevelType w:val="multilevel"/>
    <w:tmpl w:val="5D1C4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0B2EC4"/>
    <w:multiLevelType w:val="multilevel"/>
    <w:tmpl w:val="B8FC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FB0A45"/>
    <w:multiLevelType w:val="multilevel"/>
    <w:tmpl w:val="69BCC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A15704"/>
    <w:multiLevelType w:val="multilevel"/>
    <w:tmpl w:val="DE5CF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B66274"/>
    <w:multiLevelType w:val="multilevel"/>
    <w:tmpl w:val="3840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0E30E8"/>
    <w:multiLevelType w:val="multilevel"/>
    <w:tmpl w:val="D07A5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E30E9F"/>
    <w:multiLevelType w:val="multilevel"/>
    <w:tmpl w:val="399C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9944C4"/>
    <w:multiLevelType w:val="multilevel"/>
    <w:tmpl w:val="A79E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C14E0A"/>
    <w:multiLevelType w:val="multilevel"/>
    <w:tmpl w:val="2B5C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1F5BC1"/>
    <w:multiLevelType w:val="multilevel"/>
    <w:tmpl w:val="9DDE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281C86"/>
    <w:multiLevelType w:val="multilevel"/>
    <w:tmpl w:val="E4D2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F3D87"/>
    <w:multiLevelType w:val="multilevel"/>
    <w:tmpl w:val="277E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D63932"/>
    <w:multiLevelType w:val="multilevel"/>
    <w:tmpl w:val="F026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3C73E9"/>
    <w:multiLevelType w:val="multilevel"/>
    <w:tmpl w:val="1652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DB445E"/>
    <w:multiLevelType w:val="multilevel"/>
    <w:tmpl w:val="07BA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5E739E"/>
    <w:multiLevelType w:val="multilevel"/>
    <w:tmpl w:val="6906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1"/>
  </w:num>
  <w:num w:numId="5">
    <w:abstractNumId w:val="16"/>
  </w:num>
  <w:num w:numId="6">
    <w:abstractNumId w:val="9"/>
  </w:num>
  <w:num w:numId="7">
    <w:abstractNumId w:val="3"/>
  </w:num>
  <w:num w:numId="8">
    <w:abstractNumId w:val="13"/>
  </w:num>
  <w:num w:numId="9">
    <w:abstractNumId w:val="12"/>
  </w:num>
  <w:num w:numId="10">
    <w:abstractNumId w:val="5"/>
  </w:num>
  <w:num w:numId="11">
    <w:abstractNumId w:val="8"/>
  </w:num>
  <w:num w:numId="12">
    <w:abstractNumId w:val="10"/>
  </w:num>
  <w:num w:numId="13">
    <w:abstractNumId w:val="7"/>
  </w:num>
  <w:num w:numId="14">
    <w:abstractNumId w:val="17"/>
  </w:num>
  <w:num w:numId="15">
    <w:abstractNumId w:val="1"/>
  </w:num>
  <w:num w:numId="16">
    <w:abstractNumId w:val="1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3C"/>
    <w:rsid w:val="003365F2"/>
    <w:rsid w:val="004F6DB3"/>
    <w:rsid w:val="00680436"/>
    <w:rsid w:val="007D2D3C"/>
    <w:rsid w:val="009173A3"/>
    <w:rsid w:val="00AD4475"/>
    <w:rsid w:val="00B84C3C"/>
    <w:rsid w:val="00BA66F2"/>
    <w:rsid w:val="00BB2064"/>
    <w:rsid w:val="00BF3B0F"/>
    <w:rsid w:val="00F437E1"/>
    <w:rsid w:val="00FB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BF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F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A66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BF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F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A66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dsoo.ru/f5eacc82" TargetMode="External"/><Relationship Id="rId18" Type="http://schemas.openxmlformats.org/officeDocument/2006/relationships/hyperlink" Target="https://m.edsoo.ru/f5eaefa0" TargetMode="External"/><Relationship Id="rId26" Type="http://schemas.openxmlformats.org/officeDocument/2006/relationships/hyperlink" Target="https://m.edsoo.ru/f5eb1da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soo.ru/f5eb038c" TargetMode="External"/><Relationship Id="rId34" Type="http://schemas.openxmlformats.org/officeDocument/2006/relationships/hyperlink" Target="https://m.edsoo.ru/f5eb3f82" TargetMode="External"/><Relationship Id="rId7" Type="http://schemas.openxmlformats.org/officeDocument/2006/relationships/image" Target="media/image1.jpeg"/><Relationship Id="rId12" Type="http://schemas.openxmlformats.org/officeDocument/2006/relationships/hyperlink" Target="https://m.edsoo.ru/f5eac8c2" TargetMode="External"/><Relationship Id="rId17" Type="http://schemas.openxmlformats.org/officeDocument/2006/relationships/hyperlink" Target="https://m.edsoo.ru/f5ead68c" TargetMode="External"/><Relationship Id="rId25" Type="http://schemas.openxmlformats.org/officeDocument/2006/relationships/hyperlink" Target="https://m.edsoo.ru/f5eb14e4" TargetMode="External"/><Relationship Id="rId33" Type="http://schemas.openxmlformats.org/officeDocument/2006/relationships/hyperlink" Target="https://m.edsoo.ru/f5eb3ca8" TargetMode="External"/><Relationship Id="rId38" Type="http://schemas.openxmlformats.org/officeDocument/2006/relationships/hyperlink" Target="https://m.edsoo.ru/f5eb6192" TargetMode="External"/><Relationship Id="rId2" Type="http://schemas.openxmlformats.org/officeDocument/2006/relationships/numbering" Target="numbering.xml"/><Relationship Id="rId16" Type="http://schemas.openxmlformats.org/officeDocument/2006/relationships/hyperlink" Target="https://m.edsoo.ru/f5ead51a" TargetMode="External"/><Relationship Id="rId20" Type="http://schemas.openxmlformats.org/officeDocument/2006/relationships/hyperlink" Target="https://m.edsoo.ru/f5eaf946" TargetMode="External"/><Relationship Id="rId29" Type="http://schemas.openxmlformats.org/officeDocument/2006/relationships/hyperlink" Target="https://m.edsoo.ru/f5eb2d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f5eac746" TargetMode="External"/><Relationship Id="rId24" Type="http://schemas.openxmlformats.org/officeDocument/2006/relationships/hyperlink" Target="https://m.edsoo.ru/f5eb0d96" TargetMode="External"/><Relationship Id="rId32" Type="http://schemas.openxmlformats.org/officeDocument/2006/relationships/hyperlink" Target="https://m.edsoo.ru/f5eb37ee" TargetMode="External"/><Relationship Id="rId37" Type="http://schemas.openxmlformats.org/officeDocument/2006/relationships/hyperlink" Target="https://m.edsoo.ru/f5eb4842"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f5eacf84" TargetMode="External"/><Relationship Id="rId23" Type="http://schemas.openxmlformats.org/officeDocument/2006/relationships/hyperlink" Target="https://m.edsoo.ru/f5eb0a76" TargetMode="External"/><Relationship Id="rId28" Type="http://schemas.openxmlformats.org/officeDocument/2006/relationships/hyperlink" Target="https://m.edsoo.ru/f5eb2c0e" TargetMode="External"/><Relationship Id="rId36" Type="http://schemas.openxmlformats.org/officeDocument/2006/relationships/hyperlink" Target="https://m.edsoo.ru/f5eb46da" TargetMode="External"/><Relationship Id="rId10" Type="http://schemas.openxmlformats.org/officeDocument/2006/relationships/hyperlink" Target="https://m.edsoo.ru/f5eac5d4" TargetMode="External"/><Relationship Id="rId19" Type="http://schemas.openxmlformats.org/officeDocument/2006/relationships/hyperlink" Target="https://m.edsoo.ru/f5eaf78e" TargetMode="External"/><Relationship Id="rId31" Type="http://schemas.openxmlformats.org/officeDocument/2006/relationships/hyperlink" Target="https://m.edsoo.ru/f5eacc82"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m.edsoo.ru/f5eacdf4" TargetMode="External"/><Relationship Id="rId22" Type="http://schemas.openxmlformats.org/officeDocument/2006/relationships/hyperlink" Target="https://m.edsoo.ru/f5eb06f2" TargetMode="External"/><Relationship Id="rId27" Type="http://schemas.openxmlformats.org/officeDocument/2006/relationships/hyperlink" Target="https://m.edsoo.ru/f5eb279a" TargetMode="External"/><Relationship Id="rId30" Type="http://schemas.openxmlformats.org/officeDocument/2006/relationships/hyperlink" Target="https://m.edsoo.ru/f5eb3384" TargetMode="External"/><Relationship Id="rId35"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A2FC-A3A0-4F78-B289-FC79A01C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4583</Words>
  <Characters>26129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7777777777</dc:creator>
  <cp:keywords/>
  <dc:description/>
  <cp:lastModifiedBy>User</cp:lastModifiedBy>
  <cp:revision>10</cp:revision>
  <dcterms:created xsi:type="dcterms:W3CDTF">2023-09-21T16:54:00Z</dcterms:created>
  <dcterms:modified xsi:type="dcterms:W3CDTF">2023-09-26T06:47:00Z</dcterms:modified>
</cp:coreProperties>
</file>